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5c158f3464bb8" w:history="1">
              <w:r>
                <w:rPr>
                  <w:rStyle w:val="Hyperlink"/>
                </w:rPr>
                <w:t>2008-2013年全球汽车保险市场调研及预测分析报告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5c158f3464bb8" w:history="1">
              <w:r>
                <w:rPr>
                  <w:rStyle w:val="Hyperlink"/>
                </w:rPr>
                <w:t>2008-2013年全球汽车保险市场调研及预测分析报告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5c158f3464bb8" w:history="1">
                <w:r>
                  <w:rPr>
                    <w:rStyle w:val="Hyperlink"/>
                  </w:rPr>
                  <w:t>https://www.20087.com/2009-11/R_2008_2013nianquanqiuqichebaoxianshicBaoGao.html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全球汽车保险市场研究</w:t>
      </w:r>
      <w:r>
        <w:rPr>
          <w:rFonts w:hint="eastAsia"/>
        </w:rPr>
        <w:br/>
      </w:r>
      <w:r>
        <w:rPr>
          <w:rFonts w:hint="eastAsia"/>
        </w:rPr>
        <w:t>　　一 汽车保险市场研究范围界定</w:t>
      </w:r>
      <w:r>
        <w:rPr>
          <w:rFonts w:hint="eastAsia"/>
        </w:rPr>
        <w:br/>
      </w:r>
      <w:r>
        <w:rPr>
          <w:rFonts w:hint="eastAsia"/>
        </w:rPr>
        <w:t>　　二 全球汽车保险市场概况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欧洲汽车保险市场研究</w:t>
      </w:r>
      <w:r>
        <w:rPr>
          <w:rFonts w:hint="eastAsia"/>
        </w:rPr>
        <w:br/>
      </w:r>
      <w:r>
        <w:rPr>
          <w:rFonts w:hint="eastAsia"/>
        </w:rPr>
        <w:t>　　一 欧洲汽车保险市场概况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亚太地区汽车保险市场研究</w:t>
      </w:r>
      <w:r>
        <w:rPr>
          <w:rFonts w:hint="eastAsia"/>
        </w:rPr>
        <w:br/>
      </w:r>
      <w:r>
        <w:rPr>
          <w:rFonts w:hint="eastAsia"/>
        </w:rPr>
        <w:t>　　一 亚太汽车保险市场概况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美国汽车保险市场研究</w:t>
      </w:r>
      <w:r>
        <w:rPr>
          <w:rFonts w:hint="eastAsia"/>
        </w:rPr>
        <w:br/>
      </w:r>
      <w:r>
        <w:rPr>
          <w:rFonts w:hint="eastAsia"/>
        </w:rPr>
        <w:t>　　一 美国汽车保险市场概况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日本汽车保险市场研究</w:t>
      </w:r>
      <w:r>
        <w:rPr>
          <w:rFonts w:hint="eastAsia"/>
        </w:rPr>
        <w:br/>
      </w:r>
      <w:r>
        <w:rPr>
          <w:rFonts w:hint="eastAsia"/>
        </w:rPr>
        <w:t>　　一 日本汽车保险市场概况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法国汽车保险市场研究</w:t>
      </w:r>
      <w:r>
        <w:rPr>
          <w:rFonts w:hint="eastAsia"/>
        </w:rPr>
        <w:br/>
      </w:r>
      <w:r>
        <w:rPr>
          <w:rFonts w:hint="eastAsia"/>
        </w:rPr>
        <w:t>　　一 法国汽车保险市场概况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德国汽车保险市场研究</w:t>
      </w:r>
      <w:r>
        <w:rPr>
          <w:rFonts w:hint="eastAsia"/>
        </w:rPr>
        <w:br/>
      </w:r>
      <w:r>
        <w:rPr>
          <w:rFonts w:hint="eastAsia"/>
        </w:rPr>
        <w:t>　　一 德国汽车保险市场概况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[中~智~林~]英国汽车保险市场研究</w:t>
      </w:r>
      <w:r>
        <w:rPr>
          <w:rFonts w:hint="eastAsia"/>
        </w:rPr>
        <w:br/>
      </w:r>
      <w:r>
        <w:rPr>
          <w:rFonts w:hint="eastAsia"/>
        </w:rPr>
        <w:t>　　一 英国汽车保险市场概况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5c158f3464bb8" w:history="1">
        <w:r>
          <w:rPr>
            <w:rStyle w:val="Hyperlink"/>
          </w:rPr>
          <w:t>2008-2013年全球汽车保险市场调研及预测分析报告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5c158f3464bb8" w:history="1">
        <w:r>
          <w:rPr>
            <w:rStyle w:val="Hyperlink"/>
          </w:rPr>
          <w:t>https://www.20087.com/2009-11/R_2008_2013nianquanqiuqichebaoxianshicBaoGao.html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bec2f13d5459f" w:history="1">
      <w:r>
        <w:rPr>
          <w:rStyle w:val="Hyperlink"/>
        </w:rPr>
        <w:t>2008-2013年全球汽车保险市场调研及预测分析报告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qichebaoxianshicBaoGao.html" TargetMode="External" Id="Rf265c158f34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qichebaoxianshicBaoGao.html" TargetMode="External" Id="R17bbec2f13d5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2009-11-25T05:55:00Z</dcterms:created>
  <dcterms:modified xsi:type="dcterms:W3CDTF">2009-11-25T06:55:00Z</dcterms:modified>
  <dc:subject>2008-2013年全球汽车保险市场调研及预测分析报告</dc:subject>
  <dc:title>2008-2013年全球汽车保险市场调研及预测分析报告</dc:title>
  <cp:keywords>2008-2013年全球汽车保险市场调研及预测分析报告</cp:keywords>
  <dc:description>2008-2013年全球汽车保险市场调研及预测分析报告</dc:description>
</cp:coreProperties>
</file>