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d8103b4a44ca" w:history="1">
              <w:r>
                <w:rPr>
                  <w:rStyle w:val="Hyperlink"/>
                </w:rPr>
                <w:t>2008-2013年全球运动装备市场调研及预测分析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d8103b4a44ca" w:history="1">
              <w:r>
                <w:rPr>
                  <w:rStyle w:val="Hyperlink"/>
                </w:rPr>
                <w:t>2008-2013年全球运动装备市场调研及预测分析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7d8103b4a44ca" w:history="1">
                <w:r>
                  <w:rPr>
                    <w:rStyle w:val="Hyperlink"/>
                  </w:rPr>
                  <w:t>https://www.20087.com/2009-11/R_2008_2013nianquanqiuyundongzhuangbeiBaoGao.html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装备行业近年来蓬勃发展，得益于全球健康意识的提升和运动文化的普及。消费者对于专业、个性化及科技融入的运动装备需求日益增长，推动了产品创新和市场细分。例如，智能运动装备，如带有心率监测和运动数据分析功能的手表，以及采用3D打印技术定制的跑鞋，成为了市场新宠。同时，可持续性和环保材料的应用也成为行业趋势，以满足消费者对环保的期望。</w:t>
      </w:r>
      <w:r>
        <w:rPr>
          <w:rFonts w:hint="eastAsia"/>
        </w:rPr>
        <w:br/>
      </w:r>
      <w:r>
        <w:rPr>
          <w:rFonts w:hint="eastAsia"/>
        </w:rPr>
        <w:t>　　未来，运动装备行业将继续深化科技与运动的融合，智能穿戴设备将更加普及，通过AI和大数据分析提供个性化训练计划和健康指导。同时，可持续发展将成为品牌竞争的核心，使用回收材料和可生物降解材料的运动装备将更受欢迎。此外，随着虚拟现实（VR）和增强现实（AR）技术的发展，沉浸式运动体验装备也将成为市场新热点，如VR健身游戏和AR运动指导系统。</w:t>
      </w:r>
      <w:r>
        <w:rPr>
          <w:rFonts w:hint="eastAsia"/>
        </w:rPr>
        <w:br/>
      </w:r>
      <w:r>
        <w:rPr>
          <w:rFonts w:hint="eastAsia"/>
        </w:rPr>
        <w:t>　　第一节 全球运动装备市场研究</w:t>
      </w:r>
      <w:r>
        <w:rPr>
          <w:rFonts w:hint="eastAsia"/>
        </w:rPr>
        <w:br/>
      </w:r>
      <w:r>
        <w:rPr>
          <w:rFonts w:hint="eastAsia"/>
        </w:rPr>
        <w:t>　　一 运动装备市场研究范围界定</w:t>
      </w:r>
      <w:r>
        <w:rPr>
          <w:rFonts w:hint="eastAsia"/>
        </w:rPr>
        <w:br/>
      </w:r>
      <w:r>
        <w:rPr>
          <w:rFonts w:hint="eastAsia"/>
        </w:rPr>
        <w:t>　　二 全球运动装备市场概况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欧洲运动装备市场研究</w:t>
      </w:r>
      <w:r>
        <w:rPr>
          <w:rFonts w:hint="eastAsia"/>
        </w:rPr>
        <w:br/>
      </w:r>
      <w:r>
        <w:rPr>
          <w:rFonts w:hint="eastAsia"/>
        </w:rPr>
        <w:t>　　一 欧洲运动装备市场概况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亚太地区运动装备市场研究</w:t>
      </w:r>
      <w:r>
        <w:rPr>
          <w:rFonts w:hint="eastAsia"/>
        </w:rPr>
        <w:br/>
      </w:r>
      <w:r>
        <w:rPr>
          <w:rFonts w:hint="eastAsia"/>
        </w:rPr>
        <w:t>　　一 亚太运动装备市场概况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美国运动装备市场研究</w:t>
      </w:r>
      <w:r>
        <w:rPr>
          <w:rFonts w:hint="eastAsia"/>
        </w:rPr>
        <w:br/>
      </w:r>
      <w:r>
        <w:rPr>
          <w:rFonts w:hint="eastAsia"/>
        </w:rPr>
        <w:t>　　一 美国运动装备市场概况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日本运动装备市场研究</w:t>
      </w:r>
      <w:r>
        <w:rPr>
          <w:rFonts w:hint="eastAsia"/>
        </w:rPr>
        <w:br/>
      </w:r>
      <w:r>
        <w:rPr>
          <w:rFonts w:hint="eastAsia"/>
        </w:rPr>
        <w:t>　　一 日本运动装备市场概况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法国运动装备市场研究</w:t>
      </w:r>
      <w:r>
        <w:rPr>
          <w:rFonts w:hint="eastAsia"/>
        </w:rPr>
        <w:br/>
      </w:r>
      <w:r>
        <w:rPr>
          <w:rFonts w:hint="eastAsia"/>
        </w:rPr>
        <w:t>　　一 法国运动装备市场概况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德国运动装备市场研究</w:t>
      </w:r>
      <w:r>
        <w:rPr>
          <w:rFonts w:hint="eastAsia"/>
        </w:rPr>
        <w:br/>
      </w:r>
      <w:r>
        <w:rPr>
          <w:rFonts w:hint="eastAsia"/>
        </w:rPr>
        <w:t>　　一 德国运动装备市场概况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中智林.英国运动装备市场研究</w:t>
      </w:r>
      <w:r>
        <w:rPr>
          <w:rFonts w:hint="eastAsia"/>
        </w:rPr>
        <w:br/>
      </w:r>
      <w:r>
        <w:rPr>
          <w:rFonts w:hint="eastAsia"/>
        </w:rPr>
        <w:t>　　一 英国运动装备市场概况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d8103b4a44ca" w:history="1">
        <w:r>
          <w:rPr>
            <w:rStyle w:val="Hyperlink"/>
          </w:rPr>
          <w:t>2008-2013年全球运动装备市场调研及预测分析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7d8103b4a44ca" w:history="1">
        <w:r>
          <w:rPr>
            <w:rStyle w:val="Hyperlink"/>
          </w:rPr>
          <w:t>https://www.20087.com/2009-11/R_2008_2013nianquanqiuyundongzhuangbeiBaoGao.html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eb1c6af8849fe" w:history="1">
      <w:r>
        <w:rPr>
          <w:rStyle w:val="Hyperlink"/>
        </w:rPr>
        <w:t>2008-2013年全球运动装备市场调研及预测分析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yundongzhuangbeiBaoGao.html" TargetMode="External" Id="R01f7d8103b4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yundongzhuangbeiBaoGao.html" TargetMode="External" Id="R786eb1c6af8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2009-11-25T01:32:00Z</dcterms:created>
  <dcterms:modified xsi:type="dcterms:W3CDTF">2009-11-25T02:32:00Z</dcterms:modified>
  <dc:subject>2008-2013年全球运动装备市场调研及预测分析</dc:subject>
  <dc:title>2008-2013年全球运动装备市场调研及预测分析</dc:title>
  <cp:keywords>2008-2013年全球运动装备市场调研及预测分析</cp:keywords>
  <dc:description>2008-2013年全球运动装备市场调研及预测分析</dc:description>
</cp:coreProperties>
</file>