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2b4067cf642e7" w:history="1">
              <w:r>
                <w:rPr>
                  <w:rStyle w:val="Hyperlink"/>
                </w:rPr>
                <w:t>2009-2013年中国防静电/洁净室行业调研分析报告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2b4067cf642e7" w:history="1">
              <w:r>
                <w:rPr>
                  <w:rStyle w:val="Hyperlink"/>
                </w:rPr>
                <w:t>2009-2013年中国防静电/洁净室行业调研分析报告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d2b4067cf642e7" w:history="1">
                <w:r>
                  <w:rPr>
                    <w:rStyle w:val="Hyperlink"/>
                  </w:rPr>
                  <w:t>https://www.20087.com/2009-11/R_2009_2013fangjingdianjiejingshidiaoyBaoGao.html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行业基础及市场特征分析</w:t>
      </w:r>
      <w:r>
        <w:rPr>
          <w:rFonts w:hint="eastAsia"/>
        </w:rPr>
        <w:br/>
      </w:r>
      <w:r>
        <w:rPr>
          <w:rFonts w:hint="eastAsia"/>
        </w:rPr>
        <w:t>　　第一节 防静电/洁净室行业</w:t>
      </w:r>
      <w:r>
        <w:rPr>
          <w:rFonts w:hint="eastAsia"/>
        </w:rPr>
        <w:br/>
      </w:r>
      <w:r>
        <w:rPr>
          <w:rFonts w:hint="eastAsia"/>
        </w:rPr>
        <w:t>　　　　一 行业研究界定</w:t>
      </w:r>
      <w:r>
        <w:rPr>
          <w:rFonts w:hint="eastAsia"/>
        </w:rPr>
        <w:br/>
      </w:r>
      <w:r>
        <w:rPr>
          <w:rFonts w:hint="eastAsia"/>
        </w:rPr>
        <w:t>　　　　二 静电防护技术</w:t>
      </w:r>
      <w:r>
        <w:rPr>
          <w:rFonts w:hint="eastAsia"/>
        </w:rPr>
        <w:br/>
      </w:r>
      <w:r>
        <w:rPr>
          <w:rFonts w:hint="eastAsia"/>
        </w:rPr>
        <w:t>　　　　三 洁净技术</w:t>
      </w:r>
      <w:r>
        <w:rPr>
          <w:rFonts w:hint="eastAsia"/>
        </w:rPr>
        <w:br/>
      </w:r>
      <w:r>
        <w:rPr>
          <w:rFonts w:hint="eastAsia"/>
        </w:rPr>
        <w:t>　　第二节 行业市场特征分析</w:t>
      </w:r>
      <w:r>
        <w:rPr>
          <w:rFonts w:hint="eastAsia"/>
        </w:rPr>
        <w:br/>
      </w:r>
      <w:r>
        <w:rPr>
          <w:rFonts w:hint="eastAsia"/>
        </w:rPr>
        <w:t>　　　　一 行业经营特征</w:t>
      </w:r>
      <w:r>
        <w:rPr>
          <w:rFonts w:hint="eastAsia"/>
        </w:rPr>
        <w:br/>
      </w:r>
      <w:r>
        <w:rPr>
          <w:rFonts w:hint="eastAsia"/>
        </w:rPr>
        <w:t>　　　　二 行业经营模式</w:t>
      </w:r>
      <w:r>
        <w:rPr>
          <w:rFonts w:hint="eastAsia"/>
        </w:rPr>
        <w:br/>
      </w:r>
      <w:r>
        <w:rPr>
          <w:rFonts w:hint="eastAsia"/>
        </w:rPr>
        <w:t>　　　　三 行业周期性及区域性</w:t>
      </w:r>
      <w:r>
        <w:rPr>
          <w:rFonts w:hint="eastAsia"/>
        </w:rPr>
        <w:br/>
      </w:r>
      <w:r>
        <w:rPr>
          <w:rFonts w:hint="eastAsia"/>
        </w:rPr>
        <w:t>　　　　四 市场竞争格局及企业</w:t>
      </w:r>
      <w:r>
        <w:rPr>
          <w:rFonts w:hint="eastAsia"/>
        </w:rPr>
        <w:br/>
      </w:r>
      <w:r>
        <w:rPr>
          <w:rFonts w:hint="eastAsia"/>
        </w:rPr>
        <w:t>　　　　五 行业盈利水平分析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t>　　　　七 行业的技术水平</w:t>
      </w:r>
      <w:r>
        <w:rPr>
          <w:rFonts w:hint="eastAsia"/>
        </w:rPr>
        <w:br/>
      </w:r>
      <w:r>
        <w:rPr>
          <w:rFonts w:hint="eastAsia"/>
        </w:rPr>
        <w:t>　　　　八 行业上下游分析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2008-2009年行业运行分析</w:t>
      </w:r>
      <w:r>
        <w:rPr>
          <w:rFonts w:hint="eastAsia"/>
        </w:rPr>
        <w:br/>
      </w:r>
      <w:r>
        <w:rPr>
          <w:rFonts w:hint="eastAsia"/>
        </w:rPr>
        <w:t>　　第一节 全球防静电/洁净室市场</w:t>
      </w:r>
      <w:r>
        <w:rPr>
          <w:rFonts w:hint="eastAsia"/>
        </w:rPr>
        <w:br/>
      </w:r>
      <w:r>
        <w:rPr>
          <w:rFonts w:hint="eastAsia"/>
        </w:rPr>
        <w:t>　　第二节 我国防静电/洁净室行业</w:t>
      </w:r>
      <w:r>
        <w:rPr>
          <w:rFonts w:hint="eastAsia"/>
        </w:rPr>
        <w:br/>
      </w:r>
      <w:r>
        <w:rPr>
          <w:rFonts w:hint="eastAsia"/>
        </w:rPr>
        <w:t>　　　　一 行业发展历史及进程</w:t>
      </w:r>
      <w:r>
        <w:rPr>
          <w:rFonts w:hint="eastAsia"/>
        </w:rPr>
        <w:br/>
      </w:r>
      <w:r>
        <w:rPr>
          <w:rFonts w:hint="eastAsia"/>
        </w:rPr>
        <w:t>　　　　二 2008年市场规模分析</w:t>
      </w:r>
      <w:r>
        <w:rPr>
          <w:rFonts w:hint="eastAsia"/>
        </w:rPr>
        <w:br/>
      </w:r>
      <w:r>
        <w:rPr>
          <w:rFonts w:hint="eastAsia"/>
        </w:rPr>
        <w:t>　　第三节 2008年消费市场分析</w:t>
      </w:r>
      <w:r>
        <w:rPr>
          <w:rFonts w:hint="eastAsia"/>
        </w:rPr>
        <w:br/>
      </w:r>
      <w:r>
        <w:rPr>
          <w:rFonts w:hint="eastAsia"/>
        </w:rPr>
        <w:t>　　　　一 电子行业</w:t>
      </w:r>
      <w:r>
        <w:rPr>
          <w:rFonts w:hint="eastAsia"/>
        </w:rPr>
        <w:br/>
      </w:r>
      <w:r>
        <w:rPr>
          <w:rFonts w:hint="eastAsia"/>
        </w:rPr>
        <w:t>　　　　二 光电及半导体行业</w:t>
      </w:r>
      <w:r>
        <w:rPr>
          <w:rFonts w:hint="eastAsia"/>
        </w:rPr>
        <w:br/>
      </w:r>
      <w:r>
        <w:rPr>
          <w:rFonts w:hint="eastAsia"/>
        </w:rPr>
        <w:t>　　　　三 医疗卫生领域</w:t>
      </w:r>
      <w:r>
        <w:rPr>
          <w:rFonts w:hint="eastAsia"/>
        </w:rPr>
        <w:br/>
      </w:r>
      <w:r>
        <w:rPr>
          <w:rFonts w:hint="eastAsia"/>
        </w:rPr>
        <w:t>　　　　四 医药及医疗器械行业</w:t>
      </w:r>
      <w:r>
        <w:rPr>
          <w:rFonts w:hint="eastAsia"/>
        </w:rPr>
        <w:br/>
      </w:r>
      <w:r>
        <w:rPr>
          <w:rFonts w:hint="eastAsia"/>
        </w:rPr>
        <w:t>　　　　五 其他领域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2008-2009年企业运营分析</w:t>
      </w:r>
      <w:r>
        <w:rPr>
          <w:rFonts w:hint="eastAsia"/>
        </w:rPr>
        <w:br/>
      </w:r>
      <w:r>
        <w:rPr>
          <w:rFonts w:hint="eastAsia"/>
        </w:rPr>
        <w:t>　　第一节 苏州净化集团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卫利国际科贸（上海）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深圳市金开利环境工程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苏州天华超净科技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深圳市兴业卓辉实业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厦门象屿康惠科技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中-智-林-－深圳市新纶科技股份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企业经营模式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2b4067cf642e7" w:history="1">
        <w:r>
          <w:rPr>
            <w:rStyle w:val="Hyperlink"/>
          </w:rPr>
          <w:t>2009-2013年中国防静电/洁净室行业调研分析报告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d2b4067cf642e7" w:history="1">
        <w:r>
          <w:rPr>
            <w:rStyle w:val="Hyperlink"/>
          </w:rPr>
          <w:t>https://www.20087.com/2009-11/R_2009_2013fangjingdianjiejingshidiaoyBaoGao.html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b5225e3ce4a83" w:history="1">
      <w:r>
        <w:rPr>
          <w:rStyle w:val="Hyperlink"/>
        </w:rPr>
        <w:t>2009-2013年中国防静电/洁净室行业调研分析报告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fangjingdianjiejingshidiaoyBaoGao.html" TargetMode="External" Id="R69d2b4067cf6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fangjingdianjiejingshidiaoyBaoGao.html" TargetMode="External" Id="Rf7cb5225e3ce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2009-11-10T06:15:00Z</dcterms:created>
  <dcterms:modified xsi:type="dcterms:W3CDTF">2009-11-10T07:15:00Z</dcterms:modified>
  <dc:subject>2009-2013年中国防静电/洁净室行业调研分析报告</dc:subject>
  <dc:title>2009-2013年中国防静电/洁净室行业调研分析报告</dc:title>
  <cp:keywords>2009-2013年中国防静电/洁净室行业调研分析报告</cp:keywords>
  <dc:description>2009-2013年中国防静电/洁净室行业调研分析报告</dc:description>
</cp:coreProperties>
</file>