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ed96838d048e5" w:history="1">
              <w:r>
                <w:rPr>
                  <w:rStyle w:val="Hyperlink"/>
                </w:rPr>
                <w:t>2009-2013年吸音板产业规划研究与投资价值分析专题报告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ed96838d048e5" w:history="1">
              <w:r>
                <w:rPr>
                  <w:rStyle w:val="Hyperlink"/>
                </w:rPr>
                <w:t>2009-2013年吸音板产业规划研究与投资价值分析专题报告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ed96838d048e5" w:history="1">
                <w:r>
                  <w:rPr>
                    <w:rStyle w:val="Hyperlink"/>
                  </w:rPr>
                  <w:t>https://www.20087.com/2009-11/R_2009_2013nianxiyinbanchanyeguihuayanBaoGao.html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板是一种用于减少声音反射和回声，改善室内声学环境的建筑材料，因其能够有效提升空间的听觉舒适度而被广泛应用于录音棚、会议室和剧院等场所。近年来，随着材料科学和声学技术的进步，吸音板的性能和应用范围不断拓展。通过采用更先进的材料和更精细的加工工艺，吸音板的吸声系数和耐久性得到了显著提升，延长了使用寿命。同时，随着对环保和健康的重视，吸音板的设计更加注重采用无甲醛和低VOC（挥发性有机化合物）的材料，提高了产品的安全性。此外，随着消费者对美观性和个性化需求的增长，吸音板的设计更加注重创意和多样性，提高了产品的市场吸引力。</w:t>
      </w:r>
      <w:r>
        <w:rPr>
          <w:rFonts w:hint="eastAsia"/>
        </w:rPr>
        <w:br/>
      </w:r>
      <w:r>
        <w:rPr>
          <w:rFonts w:hint="eastAsia"/>
        </w:rPr>
        <w:t>　　未来，吸音板的发展将更加注重环保化与多功能化。市场调研网指出，通过引入纳米技术和功能性添加剂，吸音板将具备更高的吸声性能和更长的持效期，适应更多极端环境下的应用需求。随着生物技术的应用，吸音板将更多地采用生物基材料和可再生资源，减少对传统材料的依赖。此外，随着可持续发展理念的推广，吸音板的生产将更加注重环保设计，通过优化材料选择和生产工艺，减少能耗和废弃物排放。随着新材料技术的进步，吸音板将采用更加高效且环保的材料，提高产品的使用效果和安全性。随着健康意识的提升，吸音板将更多地应用于功能性材料和健康保健产品中，提高其在现代建筑设计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二、全球经济危机对精木条行业的影响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精木条国内重点生产厂家分析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ed96838d048e5" w:history="1">
        <w:r>
          <w:rPr>
            <w:rStyle w:val="Hyperlink"/>
          </w:rPr>
          <w:t>2009-2013年吸音板产业规划研究与投资价值分析专题报告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ed96838d048e5" w:history="1">
        <w:r>
          <w:rPr>
            <w:rStyle w:val="Hyperlink"/>
          </w:rPr>
          <w:t>https://www.20087.com/2009-11/R_2009_2013nianxiyinbanchanyeguihuayanBaoGao.html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热点：吸音板厂家 吸音板生产厂家、吸音板厂家、吸音板品牌、吸音板吊顶、吸音板哪种材质效果好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48fd989684693" w:history="1">
      <w:r>
        <w:rPr>
          <w:rStyle w:val="Hyperlink"/>
        </w:rPr>
        <w:t>2009-2013年吸音板产业规划研究与投资价值分析专题报告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xiyinbanchanyeguihuayanBaoGao.html" TargetMode="External" Id="R8f5ed96838d0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xiyinbanchanyeguihuayanBaoGao.html" TargetMode="External" Id="R78948fd98968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2009-11-20T07:31:00Z</dcterms:created>
  <dcterms:modified xsi:type="dcterms:W3CDTF">2009-11-20T08:31:00Z</dcterms:modified>
  <dc:subject>2009-2013年吸音板产业规划研究与投资价值分析专题报告</dc:subject>
  <dc:title>2009-2013年吸音板产业规划研究与投资价值分析专题报告</dc:title>
  <cp:keywords>2009-2013年吸音板产业规划研究与投资价值分析专题报告</cp:keywords>
  <dc:description>2009-2013年吸音板产业规划研究与投资价值分析专题报告</dc:description>
</cp:coreProperties>
</file>