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8ab250cb64bbb" w:history="1">
              <w:r>
                <w:rPr>
                  <w:rStyle w:val="Hyperlink"/>
                </w:rPr>
                <w:t>2009-2013年外墙水泥漆产业规划研究与投资价值分析报告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8ab250cb64bbb" w:history="1">
              <w:r>
                <w:rPr>
                  <w:rStyle w:val="Hyperlink"/>
                </w:rPr>
                <w:t>2009-2013年外墙水泥漆产业规划研究与投资价值分析报告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8ab250cb64bbb" w:history="1">
                <w:r>
                  <w:rPr>
                    <w:rStyle w:val="Hyperlink"/>
                  </w:rPr>
                  <w:t>https://www.20087.com/2009-11/R_2009_2013nianwaiqiangshuiniqichanyegBaoGao.html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水泥漆是一种重要的建筑涂料，其发展正受益于房地产市场的持续发展和旧房改造的推进。随着建筑外观的日益多样化和对环保性能要求的提高，外墙水泥漆的市场需求呈现出稳步增长的态势。目前，市场上的外墙水泥漆种类繁多，品质参差不齐，但高性能、环保型的水泥漆产品逐渐受到市场的青睐。这些产品不仅具有良好的耐候性、耐污性和耐碱性，还能有效降低室内污染，提高居住环境质量。</w:t>
      </w:r>
      <w:r>
        <w:rPr>
          <w:rFonts w:hint="eastAsia"/>
        </w:rPr>
        <w:br/>
      </w:r>
      <w:r>
        <w:rPr>
          <w:rFonts w:hint="eastAsia"/>
        </w:rPr>
        <w:t>　　未来，外墙水泥漆行业将更加注重产品质量和创新技术的研发。市场调研网指出，为了满足市场对高性能、环保型产品的需求，企业需要加大研发投入，开发更加环保、高效的配方和生产工艺。同时，随着建筑行业的转型升级，外墙水泥漆也将向更加个性化、定制化的方向发展，以满足不同建筑风格和装饰需求。此外，行业标准的完善和监管力度的加强也将有助于提高外墙水泥漆的整体质量水平，为消费者提供更加优质的产品和服务。</w:t>
      </w:r>
      <w:r>
        <w:rPr>
          <w:rFonts w:hint="eastAsia"/>
        </w:rPr>
        <w:br/>
      </w:r>
      <w:r>
        <w:rPr>
          <w:rFonts w:hint="eastAsia"/>
        </w:rPr>
        <w:br/>
      </w:r>
      <w:r>
        <w:rPr>
          <w:rFonts w:hint="eastAsia"/>
        </w:rPr>
        <w:t>第一章 中国外墙水泥漆行业概述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中国外墙水泥漆经济环境及产业发展环境分析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二、全球经济危机对外墙水泥漆行业的影响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2009年中国外墙水泥漆市场竞争力与市场竞争格局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外墙水泥漆国内重点生产厂家分析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外墙水泥漆行业发展机会及对策建议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四、外墙水泥漆行业发展现状及存在问题</w:t>
      </w:r>
      <w:r>
        <w:rPr>
          <w:rFonts w:hint="eastAsia"/>
        </w:rPr>
        <w:br/>
      </w:r>
      <w:r>
        <w:rPr>
          <w:rFonts w:hint="eastAsia"/>
        </w:rPr>
        <w:t>　　　　五、外墙水泥漆行业企业应对策略</w:t>
      </w:r>
      <w:r>
        <w:rPr>
          <w:rFonts w:hint="eastAsia"/>
        </w:rPr>
        <w:br/>
      </w:r>
      <w:r>
        <w:rPr>
          <w:rFonts w:hint="eastAsia"/>
        </w:rPr>
        <w:br/>
      </w:r>
      <w:r>
        <w:rPr>
          <w:rFonts w:hint="eastAsia"/>
        </w:rPr>
        <w:t>第九章 外墙水泥漆行业进出口分析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外墙水泥漆行业发展趋势分析</w:t>
      </w:r>
      <w:r>
        <w:rPr>
          <w:rFonts w:hint="eastAsia"/>
        </w:rPr>
        <w:br/>
      </w:r>
      <w:r>
        <w:rPr>
          <w:rFonts w:hint="eastAsia"/>
        </w:rPr>
        <w:t>　　第一节 外墙水泥漆行业发展趋势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2009-2013年外墙水泥漆行业运行能力预测</w:t>
      </w:r>
      <w:r>
        <w:rPr>
          <w:rFonts w:hint="eastAsia"/>
        </w:rPr>
        <w:br/>
      </w:r>
      <w:r>
        <w:rPr>
          <w:rFonts w:hint="eastAsia"/>
        </w:rPr>
        <w:t>　　　　一、2009-2013年外墙水泥漆行业总资产预测</w:t>
      </w:r>
      <w:r>
        <w:rPr>
          <w:rFonts w:hint="eastAsia"/>
        </w:rPr>
        <w:br/>
      </w:r>
      <w:r>
        <w:rPr>
          <w:rFonts w:hint="eastAsia"/>
        </w:rPr>
        <w:t>　　　　二、2009-2013年外墙水泥漆行业工业总产值预测</w:t>
      </w:r>
      <w:r>
        <w:rPr>
          <w:rFonts w:hint="eastAsia"/>
        </w:rPr>
        <w:br/>
      </w:r>
      <w:r>
        <w:rPr>
          <w:rFonts w:hint="eastAsia"/>
        </w:rPr>
        <w:t>　　　　三、2009-2013年外墙水泥漆行业产品销售收入预测</w:t>
      </w:r>
      <w:r>
        <w:rPr>
          <w:rFonts w:hint="eastAsia"/>
        </w:rPr>
        <w:br/>
      </w:r>
      <w:r>
        <w:rPr>
          <w:rFonts w:hint="eastAsia"/>
        </w:rPr>
        <w:t>　　　　四、2009-2013年外墙水泥漆行业利润总额预测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8ab250cb64bbb" w:history="1">
        <w:r>
          <w:rPr>
            <w:rStyle w:val="Hyperlink"/>
          </w:rPr>
          <w:t>2009-2013年外墙水泥漆产业规划研究与投资价值分析报告</w:t>
        </w:r>
      </w:hyperlink>
      <w:r>
        <w:rPr>
          <w:color w:val="C00000"/>
        </w:rPr>
        <w:t>》，报告编号：</w:t>
      </w:r>
      <w:r>
        <w:rPr>
          <w:rFonts w:hint="eastAsia"/>
          <w:color w:val="C00000"/>
        </w:rPr>
        <w:t>0279939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8ab250cb64bbb" w:history="1">
        <w:r>
          <w:rPr>
            <w:rStyle w:val="Hyperlink"/>
          </w:rPr>
          <w:t>https://www.20087.com/2009-11/R_2009_2013nianwaiqiangshuiniqichanyegBaoGao.html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可以直接刷外墙漆吗、外墙水泥漆颜色效果图、水泥墙不批腻子,直接刷涂料效果、外墙水泥漆怎么施工、水泥漆贵还是乳胶漆贵、外墙水泥漆一平方要多少钱、砂浆结实还是水泥结实、外墙水泥漆可以当涂料用吗、白水泥可以粉刷墙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dac788f654cf2" w:history="1">
      <w:r>
        <w:rPr>
          <w:rStyle w:val="Hyperlink"/>
        </w:rPr>
        <w:t>2009-2013年外墙水泥漆产业规划研究与投资价值分析报告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waiqiangshuiniqichanyegBaoGao.html" TargetMode="External" Id="R9258ab250cb64bb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waiqiangshuiniqichanyegBaoGao.html" TargetMode="External" Id="R5e0dac788f65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2009-11-12T00:21:00Z</dcterms:created>
  <dcterms:modified xsi:type="dcterms:W3CDTF">2009-11-12T01:21:00Z</dcterms:modified>
  <dc:subject>2009-2013年外墙水泥漆产业规划研究与投资价值分析报告</dc:subject>
  <dc:title>2009-2013年外墙水泥漆产业规划研究与投资价值分析报告</dc:title>
  <cp:keywords>2009-2013年外墙水泥漆产业规划研究与投资价值分析报告</cp:keywords>
  <dc:description>2009-2013年外墙水泥漆产业规划研究与投资价值分析报告</dc:description>
</cp:coreProperties>
</file>