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1ab3f620b4825" w:history="1">
              <w:r>
                <w:rPr>
                  <w:rStyle w:val="Hyperlink"/>
                </w:rPr>
                <w:t>2009-2013年天然木皮贴面板产业规划研究与投资价值分析专题报告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1ab3f620b4825" w:history="1">
              <w:r>
                <w:rPr>
                  <w:rStyle w:val="Hyperlink"/>
                </w:rPr>
                <w:t>2009-2013年天然木皮贴面板产业规划研究与投资价值分析专题报告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1ab3f620b4825" w:history="1">
                <w:r>
                  <w:rPr>
                    <w:rStyle w:val="Hyperlink"/>
                  </w:rPr>
                  <w:t>https://www.20087.com/2009-11/R_2009_2013niantianranmupitiemianbanchBaoGao.html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木皮贴面板是一种由真实木材制成的薄片，通常用于家具制造、室内装饰等领域，以达到美观且经济的效果。近年来，随着消费者对自然材料偏好程度的提高以及环保意识的增强，天然木皮贴面板的需求量逐年上升。这种材料不仅保留了木材的自然纹理和色泽，还具有良好的耐久性和可加工性，因此在市场上广受欢迎。</w:t>
      </w:r>
      <w:r>
        <w:rPr>
          <w:rFonts w:hint="eastAsia"/>
        </w:rPr>
        <w:br/>
      </w:r>
      <w:r>
        <w:rPr>
          <w:rFonts w:hint="eastAsia"/>
        </w:rPr>
        <w:t>　　未来，随着可持续发展理念的深入人心，天然木皮贴面板有望继续保持增长势头。市场调研网认为，一方面，制造商将更加注重原材料的可持续采购，确保供应链的环保性；另一方面，技术的进步将使得天然木皮贴面板的品种更加丰富多样，满足不同消费者的个性化需求。此外，随着人们生活质量的提高，对于居住环境美观性的追求也会促进天然木皮贴面板市场的进一步发展。然而，需要注意的是，随着合成材料技术的发展，天然木皮贴面板可能面临来自人造材料的竞争压力。</w:t>
      </w:r>
      <w:r>
        <w:rPr>
          <w:rFonts w:hint="eastAsia"/>
        </w:rPr>
        <w:br/>
      </w:r>
      <w:r>
        <w:rPr>
          <w:rFonts w:hint="eastAsia"/>
        </w:rPr>
        <w:br/>
      </w:r>
      <w:r>
        <w:rPr>
          <w:rFonts w:hint="eastAsia"/>
        </w:rPr>
        <w:t>第一章 中国天然装饰面板行业概述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中国天然装饰面板经济环境及产业发展环境分析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二、全球经济危机对天然装饰面板行业的影响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2008年中国天然装饰面板市场竞争力与市场竞争格局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天然装饰面板国内重点生产厂家分析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天然装饰面板行业发展机会及对策建议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四、天然装饰面板行业发展现状及存在问题</w:t>
      </w:r>
      <w:r>
        <w:rPr>
          <w:rFonts w:hint="eastAsia"/>
        </w:rPr>
        <w:br/>
      </w:r>
      <w:r>
        <w:rPr>
          <w:rFonts w:hint="eastAsia"/>
        </w:rPr>
        <w:t>　　　　五、天然装饰面板行业企业应对策略</w:t>
      </w:r>
      <w:r>
        <w:rPr>
          <w:rFonts w:hint="eastAsia"/>
        </w:rPr>
        <w:br/>
      </w:r>
      <w:r>
        <w:rPr>
          <w:rFonts w:hint="eastAsia"/>
        </w:rPr>
        <w:br/>
      </w:r>
      <w:r>
        <w:rPr>
          <w:rFonts w:hint="eastAsia"/>
        </w:rPr>
        <w:t>第九章 天然装饰面板行业进出口分析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天然装饰面板行业发展趋势分析</w:t>
      </w:r>
      <w:r>
        <w:rPr>
          <w:rFonts w:hint="eastAsia"/>
        </w:rPr>
        <w:br/>
      </w:r>
      <w:r>
        <w:rPr>
          <w:rFonts w:hint="eastAsia"/>
        </w:rPr>
        <w:t>　　第一节 天然装饰面板行业发展趋势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2009-2013年天然装饰面板行业运行能力预测</w:t>
      </w:r>
      <w:r>
        <w:rPr>
          <w:rFonts w:hint="eastAsia"/>
        </w:rPr>
        <w:br/>
      </w:r>
      <w:r>
        <w:rPr>
          <w:rFonts w:hint="eastAsia"/>
        </w:rPr>
        <w:t>　　　　一、2009-2013年天然装饰面板行业总资产预测</w:t>
      </w:r>
      <w:r>
        <w:rPr>
          <w:rFonts w:hint="eastAsia"/>
        </w:rPr>
        <w:br/>
      </w:r>
      <w:r>
        <w:rPr>
          <w:rFonts w:hint="eastAsia"/>
        </w:rPr>
        <w:t>　　　　二、2009-2013年天然装饰面板行业工业总产值预测</w:t>
      </w:r>
      <w:r>
        <w:rPr>
          <w:rFonts w:hint="eastAsia"/>
        </w:rPr>
        <w:br/>
      </w:r>
      <w:r>
        <w:rPr>
          <w:rFonts w:hint="eastAsia"/>
        </w:rPr>
        <w:t>　　　　三、2009-2013年天然装饰面板行业产品销售收入预测</w:t>
      </w:r>
      <w:r>
        <w:rPr>
          <w:rFonts w:hint="eastAsia"/>
        </w:rPr>
        <w:br/>
      </w:r>
      <w:r>
        <w:rPr>
          <w:rFonts w:hint="eastAsia"/>
        </w:rPr>
        <w:t>　　　　四、2009-2013年天然装饰面板行业利润总额预测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1ab3f620b4825" w:history="1">
        <w:r>
          <w:rPr>
            <w:rStyle w:val="Hyperlink"/>
          </w:rPr>
          <w:t>2009-2013年天然木皮贴面板产业规划研究与投资价值分析专题报告</w:t>
        </w:r>
      </w:hyperlink>
      <w:r>
        <w:rPr>
          <w:color w:val="C00000"/>
        </w:rPr>
        <w:t>》，报告编号：</w:t>
      </w:r>
      <w:r>
        <w:rPr>
          <w:rFonts w:hint="eastAsia"/>
          <w:color w:val="C00000"/>
        </w:rPr>
        <w:t>02799AA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1ab3f620b4825" w:history="1">
        <w:r>
          <w:rPr>
            <w:rStyle w:val="Hyperlink"/>
          </w:rPr>
          <w:t>https://www.20087.com/2009-11/R_2009_2013niantianranmupitiemianbanchBaoGao.html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热点：天然木皮的规格、天然木皮贴面板好吗、实木贴面一般是什么板材、天然木皮贴面板效果图、木皮是什么、天然木皮贴面胶合板、实木贴皮板材、板材木皮贴面、木饰面贴皮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982a67cdb43dc" w:history="1">
      <w:r>
        <w:rPr>
          <w:rStyle w:val="Hyperlink"/>
        </w:rPr>
        <w:t>2009-2013年天然木皮贴面板产业规划研究与投资价值分析专题报告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tianranmupitiemianbanchBaoGao.html" TargetMode="External" Id="R3601ab3f620b4825"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tianranmupitiemianbanchBaoGao.html" TargetMode="External" Id="R0bd982a67cdb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2009-11-12T02:44:00Z</dcterms:created>
  <dcterms:modified xsi:type="dcterms:W3CDTF">2009-11-12T03:44:00Z</dcterms:modified>
  <dc:subject>2009-2013年天然木皮贴面板产业规划研究与投资价值分析专题报告</dc:subject>
  <dc:title>2009-2013年天然木皮贴面板产业规划研究与投资价值分析专题报告</dc:title>
  <cp:keywords>2009-2013年天然木皮贴面板产业规划研究与投资价值分析专题报告</cp:keywords>
  <dc:description>2009-2013年天然木皮贴面板产业规划研究与投资价值分析专题报告</dc:description>
</cp:coreProperties>
</file>