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f8e737a1346be" w:history="1">
              <w:r>
                <w:rPr>
                  <w:rStyle w:val="Hyperlink"/>
                </w:rPr>
                <w:t>2009-2013年灭蚊机产业规划研究与投资价值分析报告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f8e737a1346be" w:history="1">
              <w:r>
                <w:rPr>
                  <w:rStyle w:val="Hyperlink"/>
                </w:rPr>
                <w:t>2009-2013年灭蚊机产业规划研究与投资价值分析报告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8f8e737a1346be" w:history="1">
                <w:r>
                  <w:rPr>
                    <w:rStyle w:val="Hyperlink"/>
                  </w:rPr>
                  <w:t>https://www.20087.com/2009-11/R_2009_2013nianmiewenjichanyeguihuayanBaoGao.html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蚊机是家庭和公共场所防蚊虫的重要设备，近年来在技术上实现了从传统物理捕杀到生物控制的转变。新型灭蚊机采用了环保的生物引诱剂，如二氧化碳、光热等，模仿人体气息，吸引蚊虫进入，再通过物理方式捕获，减少了化学农药的使用。同时，智能化设计，如自动感应启动、远程控制，提升了灭蚊效率和用户便利性。</w:t>
      </w:r>
      <w:r>
        <w:rPr>
          <w:rFonts w:hint="eastAsia"/>
        </w:rPr>
        <w:br/>
      </w:r>
      <w:r>
        <w:rPr>
          <w:rFonts w:hint="eastAsia"/>
        </w:rPr>
        <w:t>　　未来，灭蚊机的发展将更加注重生态平衡与智能管理。生态平衡方面，将开发更多利用天敌昆虫、生物酶等自然方法控制蚊虫数量，减少对生态环境的干预。智能管理方面，灭蚊机将集成物联网技术，实现区域内蚊虫密度的实时监测和预测，根据数据自动调整工作模式，提升防蚊效果。此外，随着人们对健康生活方式的追求，灭蚊机也将融入更多健康功能，如空气净化、负离子释放，创造更宜居的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中国灭蚊机行业概述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中国灭蚊机经济环境及产业发展环境分析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二、全球经济危机对灭蚊机行业的影响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2009年中国灭蚊机市场竞争力与市场竞争格局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灭蚊机国内重点生产厂家分析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灭蚊机行业发展机会及对策建议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四、灭蚊机行业发展现状及存在问题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五、灭蚊机行业企业应对策略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灭蚊机行业进出口分析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灭蚊机行业发展趋势分析</w:t>
      </w:r>
      <w:r>
        <w:rPr>
          <w:rFonts w:hint="eastAsia"/>
        </w:rPr>
        <w:br/>
      </w:r>
      <w:r>
        <w:rPr>
          <w:rFonts w:hint="eastAsia"/>
        </w:rPr>
        <w:t>　　第一节 灭蚊机行业发展趋势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2009-2013年灭蚊机行业运行能力预测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一、2009-2013年灭蚊机行业总资产预测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二、2009-2013年灭蚊机行业工业总产值预测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三、2009-2013年灭蚊机行业产品销售收入预测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四、2009-2013年灭蚊机行业利润总额预测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f8e737a1346be" w:history="1">
        <w:r>
          <w:rPr>
            <w:rStyle w:val="Hyperlink"/>
          </w:rPr>
          <w:t>2009-2013年灭蚊机产业规划研究与投资价值分析报告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8f8e737a1346be" w:history="1">
        <w:r>
          <w:rPr>
            <w:rStyle w:val="Hyperlink"/>
          </w:rPr>
          <w:t>https://www.20087.com/2009-11/R_2009_2013nianmiewenjichanyeguihuayanBaoGao.html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5ec8a1c6e4982" w:history="1">
      <w:r>
        <w:rPr>
          <w:rStyle w:val="Hyperlink"/>
        </w:rPr>
        <w:t>2009-2013年灭蚊机产业规划研究与投资价值分析报告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miewenjichanyeguihuayanBaoGao.html" TargetMode="External" Id="R3c8f8e737a13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miewenjichanyeguihuayanBaoGao.html" TargetMode="External" Id="Re475ec8a1c6e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2009-11-09T04:12:00Z</dcterms:created>
  <dcterms:modified xsi:type="dcterms:W3CDTF">2009-11-09T05:12:00Z</dcterms:modified>
  <dc:subject>2009-2013年灭蚊机产业规划研究与投资价值分析报告</dc:subject>
  <dc:title>2009-2013年灭蚊机产业规划研究与投资价值分析报告</dc:title>
  <cp:keywords>2009-2013年灭蚊机产业规划研究与投资价值分析报告</cp:keywords>
  <dc:description>2009-2013年灭蚊机产业规划研究与投资价值分析报告</dc:description>
</cp:coreProperties>
</file>