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462ee4be546f4" w:history="1">
              <w:r>
                <w:rPr>
                  <w:rStyle w:val="Hyperlink"/>
                </w:rPr>
                <w:t>2009-2013年红外线感应发射接收电路产业规划研究与投资价值分析专题报告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462ee4be546f4" w:history="1">
              <w:r>
                <w:rPr>
                  <w:rStyle w:val="Hyperlink"/>
                </w:rPr>
                <w:t>2009-2013年红外线感应发射接收电路产业规划研究与投资价值分析专题报告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f462ee4be546f4" w:history="1">
                <w:r>
                  <w:rPr>
                    <w:rStyle w:val="Hyperlink"/>
                  </w:rPr>
                  <w:t>https://www.20087.com/2009-11/R_2009_2013nianhongwaixianganyingfasheBaoGao.html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中国红外线感应发射接收电路行业概述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中国红外线感应发射接收电路经济环境及产业发展环境分析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二、全球经济危机对红外线感应发射接收电路行业的影响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2008年中国红外线感应发射接收电路市场竞争力与市场竞争格局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红外线感应发射接收电路国内重点生产厂家分析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红外线感应发射接收电路行业发展机会及对策建议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四、红外线感应发射接收电路行业发展现状及存在问题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五、红外线感应发射接收电路行业企业应对策略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红外线感应发射接收电路行业进出口分析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红外线感应发射接收电路行业发展趋势分析</w:t>
      </w:r>
      <w:r>
        <w:rPr>
          <w:rFonts w:hint="eastAsia"/>
        </w:rPr>
        <w:br/>
      </w:r>
      <w:r>
        <w:rPr>
          <w:rFonts w:hint="eastAsia"/>
        </w:rPr>
        <w:t>　　第一节 红外线感应发射接收电路行业发展趋势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2009-2013年红外线感应发射接收电路行业运行能力预测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一、2009-2013年红外线感应发射接收电路行业总资产预测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二、2009-2013年红外线感应发射接收电路行业工业总产值预测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三、2009-2013年红外线感应发射接收电路行业产品销售收入预测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四、2009-2013年红外线感应发射接收电路行业利润总额预测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462ee4be546f4" w:history="1">
        <w:r>
          <w:rPr>
            <w:rStyle w:val="Hyperlink"/>
          </w:rPr>
          <w:t>2009-2013年红外线感应发射接收电路产业规划研究与投资价值分析专题报告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f462ee4be546f4" w:history="1">
        <w:r>
          <w:rPr>
            <w:rStyle w:val="Hyperlink"/>
          </w:rPr>
          <w:t>https://www.20087.com/2009-11/R_2009_2013nianhongwaixianganyingfasheBaoGao.html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eb5e91dfd43f9" w:history="1">
      <w:r>
        <w:rPr>
          <w:rStyle w:val="Hyperlink"/>
        </w:rPr>
        <w:t>2009-2013年红外线感应发射接收电路产业规划研究与投资价值分析专题报告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ongwaixianganyingfasheBaoGao.html" TargetMode="External" Id="Rf5f462ee4be5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ongwaixianganyingfasheBaoGao.html" TargetMode="External" Id="R622eb5e91dfd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2009-11-08T04:11:00Z</dcterms:created>
  <dcterms:modified xsi:type="dcterms:W3CDTF">2009-11-08T05:11:00Z</dcterms:modified>
  <dc:subject>2009-2013年红外线感应发射接收电路产业规划研究与投资价值分析专题报告</dc:subject>
  <dc:title>2009-2013年红外线感应发射接收电路产业规划研究与投资价值分析专题报告</dc:title>
  <cp:keywords>2009-2013年红外线感应发射接收电路产业规划研究与投资价值分析专题报告</cp:keywords>
  <dc:description>2009-2013年红外线感应发射接收电路产业规划研究与投资价值分析专题报告</dc:description>
</cp:coreProperties>
</file>