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adf00e53a4231" w:history="1">
              <w:r>
                <w:rPr>
                  <w:rStyle w:val="Hyperlink"/>
                </w:rPr>
                <w:t>2009-2013年纸芯管产业规划研究与投资价值分析报告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adf00e53a4231" w:history="1">
              <w:r>
                <w:rPr>
                  <w:rStyle w:val="Hyperlink"/>
                </w:rPr>
                <w:t>2009-2013年纸芯管产业规划研究与投资价值分析报告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adf00e53a4231" w:history="1">
                <w:r>
                  <w:rPr>
                    <w:rStyle w:val="Hyperlink"/>
                  </w:rPr>
                  <w:t>https://www.20087.com/2009-11/R_2009_2013nianzhixinguanchanyeguihuayBaoGao.html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芯管是一种常见的包装材料，广泛应用于卷筒纸、薄膜、胶带等产品的包装和运输。近年来，随着纸制品技术和生产工艺的进步，纸芯管的强度和稳定性都有了显著提升。现代纸芯管不仅能够提供足够的支撑力，还具有良好的抗湿性和耐压性，能够有效保护内装物品免受损坏。此外，随着环保意识的提高，纸芯管在生产过程中越来越注重使用可再生资源和减少废弃物产生。</w:t>
      </w:r>
      <w:r>
        <w:rPr>
          <w:rFonts w:hint="eastAsia"/>
        </w:rPr>
        <w:br/>
      </w:r>
      <w:r>
        <w:rPr>
          <w:rFonts w:hint="eastAsia"/>
        </w:rPr>
        <w:t>　　未来，纸芯管的发展将主要体现在以下几个方面：一是随着新材料技术的进步，支持更高强度和更广应用范围的新型纸芯管将成为主流；二是随着包装行业对环保和安全性的需求增加，更加注重轻量化和易于回收的纸芯管将更受欢迎；三是随着可持续发展理念的普及，采用环保材料和设计易于回收利用的纸芯管将获得更多市场认可。此外，随着智能制造技术的发展，能够实现精确控制和在线监测的纸芯管将在包装领域发挥更大的作用。</w:t>
      </w:r>
      <w:r>
        <w:rPr>
          <w:rFonts w:hint="eastAsia"/>
        </w:rPr>
        <w:br/>
      </w:r>
      <w:r>
        <w:rPr>
          <w:rFonts w:hint="eastAsia"/>
        </w:rPr>
        <w:br/>
      </w:r>
      <w:r>
        <w:rPr>
          <w:rFonts w:hint="eastAsia"/>
        </w:rPr>
        <w:t>第一章 中国纸芯管行业概述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中国纸芯管经济环境及产业发展环境分析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二、全球经济危机对纸芯管行业的影响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2009年中国纸芯管市场竞争力与市场竞争格局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纸芯管国内重点生产厂家分析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纸芯管行业发展机会及对策建议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四、纸芯管行业发展现状及存在问题</w:t>
      </w:r>
      <w:r>
        <w:rPr>
          <w:rFonts w:hint="eastAsia"/>
        </w:rPr>
        <w:br/>
      </w:r>
      <w:r>
        <w:rPr>
          <w:rFonts w:hint="eastAsia"/>
        </w:rPr>
        <w:t>　　　　五、纸芯管行业企业应对策略</w:t>
      </w:r>
      <w:r>
        <w:rPr>
          <w:rFonts w:hint="eastAsia"/>
        </w:rPr>
        <w:br/>
      </w:r>
      <w:r>
        <w:rPr>
          <w:rFonts w:hint="eastAsia"/>
        </w:rPr>
        <w:br/>
      </w:r>
      <w:r>
        <w:rPr>
          <w:rFonts w:hint="eastAsia"/>
        </w:rPr>
        <w:t>第九章 纸芯管行业进出口分析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纸芯管行业发展趋势分析</w:t>
      </w:r>
      <w:r>
        <w:rPr>
          <w:rFonts w:hint="eastAsia"/>
        </w:rPr>
        <w:br/>
      </w:r>
      <w:r>
        <w:rPr>
          <w:rFonts w:hint="eastAsia"/>
        </w:rPr>
        <w:t>　　第一节 纸芯管行业发展趋势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2009-2013年纸芯管行业运行能力预测</w:t>
      </w:r>
      <w:r>
        <w:rPr>
          <w:rFonts w:hint="eastAsia"/>
        </w:rPr>
        <w:br/>
      </w:r>
      <w:r>
        <w:rPr>
          <w:rFonts w:hint="eastAsia"/>
        </w:rPr>
        <w:t>　　　　一、2009-2013年纸芯管行业总资产预测</w:t>
      </w:r>
      <w:r>
        <w:rPr>
          <w:rFonts w:hint="eastAsia"/>
        </w:rPr>
        <w:br/>
      </w:r>
      <w:r>
        <w:rPr>
          <w:rFonts w:hint="eastAsia"/>
        </w:rPr>
        <w:t>　　　　二、2009-2013年纸芯管行业工业总产值预测</w:t>
      </w:r>
      <w:r>
        <w:rPr>
          <w:rFonts w:hint="eastAsia"/>
        </w:rPr>
        <w:br/>
      </w:r>
      <w:r>
        <w:rPr>
          <w:rFonts w:hint="eastAsia"/>
        </w:rPr>
        <w:t>　　　　三、2009-2013年纸芯管行业产品销售收入预测</w:t>
      </w:r>
      <w:r>
        <w:rPr>
          <w:rFonts w:hint="eastAsia"/>
        </w:rPr>
        <w:br/>
      </w:r>
      <w:r>
        <w:rPr>
          <w:rFonts w:hint="eastAsia"/>
        </w:rPr>
        <w:t>　　　　四、2009-2013年纸芯管行业利润总额预测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adf00e53a4231" w:history="1">
        <w:r>
          <w:rPr>
            <w:rStyle w:val="Hyperlink"/>
          </w:rPr>
          <w:t>2009-2013年纸芯管产业规划研究与投资价值分析报告</w:t>
        </w:r>
      </w:hyperlink>
      <w:r>
        <w:rPr>
          <w:color w:val="C00000"/>
        </w:rPr>
        <w:t>》，报告编号：</w:t>
      </w:r>
      <w:r>
        <w:rPr>
          <w:rFonts w:hint="eastAsia"/>
          <w:color w:val="C00000"/>
        </w:rPr>
        <w:t>0280071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adf00e53a4231" w:history="1">
        <w:r>
          <w:rPr>
            <w:rStyle w:val="Hyperlink"/>
          </w:rPr>
          <w:t>https://www.20087.com/2009-11/R_2009_2013nianzhixinguanchanyeguihuayBaoGao.html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c5bba15b540a1" w:history="1">
      <w:r>
        <w:rPr>
          <w:rStyle w:val="Hyperlink"/>
        </w:rPr>
        <w:t>2009-2013年纸芯管产业规划研究与投资价值分析报告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zhixinguanchanyeguihuayBaoGao.html" TargetMode="External" Id="R0e0adf00e53a4231"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zhixinguanchanyeguihuayBaoGao.html" TargetMode="External" Id="R716c5bba15b5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2009-11-13T07:05:00Z</dcterms:created>
  <dcterms:modified xsi:type="dcterms:W3CDTF">2009-11-13T08:05:00Z</dcterms:modified>
  <dc:subject>2009-2013年纸芯管产业规划研究与投资价值分析报告</dc:subject>
  <dc:title>2009-2013年纸芯管产业规划研究与投资价值分析报告</dc:title>
  <cp:keywords>2009-2013年纸芯管产业规划研究与投资价值分析报告</cp:keywords>
  <dc:description>2009-2013年纸芯管产业规划研究与投资价值分析报告</dc:description>
</cp:coreProperties>
</file>