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b6ceca89743ee" w:history="1">
              <w:r>
                <w:rPr>
                  <w:rStyle w:val="Hyperlink"/>
                </w:rPr>
                <w:t>2009-2013年聚氨酯底漆产业规划研究与投资价值分析报告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b6ceca89743ee" w:history="1">
              <w:r>
                <w:rPr>
                  <w:rStyle w:val="Hyperlink"/>
                </w:rPr>
                <w:t>2009-2013年聚氨酯底漆产业规划研究与投资价值分析报告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b6ceca89743ee" w:history="1">
                <w:r>
                  <w:rPr>
                    <w:rStyle w:val="Hyperlink"/>
                  </w:rPr>
                  <w:t>https://www.20087.com/2009-11/R_2009_2013nianjuanzuodiqichanyeguihuaBaoGao.html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底漆作为一种高性能的涂料，广泛应用于建筑、汽车、船舶、家具等多个行业，因其出色的附着力、耐候性和抗腐蚀性而受到青睐。目前，随着环保法规的日益严格，水性聚氨酯底漆和低VOC（挥发性有机化合物）产品成为市场主流，满足了绿色涂装的需求。技术进步，如自愈合技术、纳米改性技术的应用，进一步提高了聚氨酯底漆的性能。</w:t>
      </w:r>
      <w:r>
        <w:rPr>
          <w:rFonts w:hint="eastAsia"/>
        </w:rPr>
        <w:br/>
      </w:r>
      <w:r>
        <w:rPr>
          <w:rFonts w:hint="eastAsia"/>
        </w:rPr>
        <w:t>　　聚氨酯底漆的未来发展趋势将集中在环保化、功能化和智能化。市场调研网认为，环保法规的持续收紧将推动更加环保的原材料和生产技术的研发，如生物基聚氨酯底漆的商业化。功能化方面，开发具有特殊性能如抗菌、自清洁、温敏变色的底漆，将满足特定行业和高端市场的需求。智能化方面，结合物联网技术，开发能够监测涂层状态、预测维护周期的智能底漆系统，将开启涂料行业的数字化新篇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中国聚氨酯底漆行业概述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中国聚氨酯底漆经济环境及产业发展环境分析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二、全球经济危机对聚氨酯底漆行业的影响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2009年中国聚氨酯底漆市场竞争力与市场竞争格局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聚氨酯底漆国内重点生产厂家分析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聚氨酯底漆行业发展机会及对策建议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四、聚氨酯底漆行业发展现状及存在问题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五、聚氨酯底漆行业企业应对策略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聚氨酯底漆行业进出口分析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聚氨酯底漆行业发展趋势分析</w:t>
      </w:r>
      <w:r>
        <w:rPr>
          <w:rFonts w:hint="eastAsia"/>
        </w:rPr>
        <w:br/>
      </w:r>
      <w:r>
        <w:rPr>
          <w:rFonts w:hint="eastAsia"/>
        </w:rPr>
        <w:t>　　第一节 聚氨酯底漆行业发展趋势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2009-2013年聚氨酯底漆行业运行能力预测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一、2009-2013年聚氨酯底漆行业总资产预测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二、2009-2013年聚氨酯底漆行业工业总产值预测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三、2009-2013年聚氨酯底漆行业产品销售收入预测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四、2009-2013年聚氨酯底漆行业利润总额预测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b6ceca89743ee" w:history="1">
        <w:r>
          <w:rPr>
            <w:rStyle w:val="Hyperlink"/>
          </w:rPr>
          <w:t>2009-2013年聚氨酯底漆产业规划研究与投资价值分析报告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b6ceca89743ee" w:history="1">
        <w:r>
          <w:rPr>
            <w:rStyle w:val="Hyperlink"/>
          </w:rPr>
          <w:t>https://www.20087.com/2009-11/R_2009_2013nianjuanzuodiqichanyeguihuaBaoGao.html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聚物聚氨酯、tb06-9锌黄丙烯酸聚氨酯底漆、如何判断露底漆了、聚氨酯底漆使用方法、聚氨酯是什么颜色、聚氨酯底漆用于什么地方、聚氨酯漆最忌三种油漆、聚氨酯底漆和环氧底漆哪种好一些、水性漆干了后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2c61f0a2d4322" w:history="1">
      <w:r>
        <w:rPr>
          <w:rStyle w:val="Hyperlink"/>
        </w:rPr>
        <w:t>2009-2013年聚氨酯底漆产业规划研究与投资价值分析报告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uanzuodiqichanyeguihuaBaoGao.html" TargetMode="External" Id="R189b6ceca897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uanzuodiqichanyeguihuaBaoGao.html" TargetMode="External" Id="R3a82c61f0a2d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2009-11-09T04:13:00Z</dcterms:created>
  <dcterms:modified xsi:type="dcterms:W3CDTF">2009-11-09T05:13:00Z</dcterms:modified>
  <dc:subject>2009-2013年聚氨酯底漆产业规划研究与投资价值分析报告</dc:subject>
  <dc:title>2009-2013年聚氨酯底漆产业规划研究与投资价值分析报告</dc:title>
  <cp:keywords>2009-2013年聚氨酯底漆产业规划研究与投资价值分析报告</cp:keywords>
  <dc:description>2009-2013年聚氨酯底漆产业规划研究与投资价值分析报告</dc:description>
</cp:coreProperties>
</file>