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b93298cabf4350" w:history="1">
              <w:r>
                <w:rPr>
                  <w:rStyle w:val="Hyperlink"/>
                </w:rPr>
                <w:t>2009-2013年钠米镁合金融化炉产业规划研究与投资价值分析报告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b93298cabf4350" w:history="1">
              <w:r>
                <w:rPr>
                  <w:rStyle w:val="Hyperlink"/>
                </w:rPr>
                <w:t>2009-2013年钠米镁合金融化炉产业规划研究与投资价值分析报告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b93298cabf4350" w:history="1">
                <w:r>
                  <w:rPr>
                    <w:rStyle w:val="Hyperlink"/>
                  </w:rPr>
                  <w:t>https://www.20087.com/2009-11/R_2009_2013niannamimeihejinronghualuchBaoGao.html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钠米镁合金融化炉是一种专门用于熔炼镁合金的设备，在近年来随着镁合金应用领域的不断扩展而得到了快速发展。随着材料科学和制造技术的进步，钠米镁合金融化炉的性能和可靠性都有了显著提升。一方面，新型材料的应用提高了炉体的耐高温性能和耐用性，减少了能源消耗。另一方面，随着设计创新和技术改进，钠米镁合金融化炉的功能更加多样化，如增加了智能控制、远程监控等功能，提高了操作的便捷性和安全性。此外，随着环保要求的提高，钠米镁合金融化炉的生产和使用过程更加注重节能减排，产品设计更加注重可持续性。</w:t>
      </w:r>
      <w:r>
        <w:rPr>
          <w:rFonts w:hint="eastAsia"/>
        </w:rPr>
        <w:br/>
      </w:r>
      <w:r>
        <w:rPr>
          <w:rFonts w:hint="eastAsia"/>
        </w:rPr>
        <w:t>　　未来，钠米镁合金融化炉的发展将主要体现在以下几个方面：一是随着新材料技术的进步，支持更高热效率和更广应用范围的钠米镁合金融化炉将成为主流；二是随着智能化技术的发展，集成更多智能监测和控制功能的钠米镁合金融化炉将更受欢迎；三是随着可持续发展理念的普及，采用环保材料和设计易于回收的钠米镁合金融化炉将获得更多市场认可。市场调研网指出，此外，随着镁合金在汽车、航空航天等领域的应用不断扩大，更加高效、环保的钠米镁合金融化炉将在镁合金熔炼领域发挥更大的作用。</w:t>
      </w:r>
      <w:r>
        <w:rPr>
          <w:rFonts w:hint="eastAsia"/>
        </w:rPr>
        <w:br/>
      </w:r>
      <w:r>
        <w:rPr>
          <w:rFonts w:hint="eastAsia"/>
        </w:rPr>
        <w:br/>
      </w:r>
      <w:r>
        <w:rPr>
          <w:rFonts w:hint="eastAsia"/>
        </w:rPr>
        <w:t>第一章 中国钠米镁合金融化炉行业概述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中国钠米镁合金融化炉经济环境及产业发展环境分析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二、全球经济危机对钠米镁合金融化炉行业的影响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第四章 2009年中国钠米镁合金融化炉市场竞争力与市场竞争格局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第五章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第六章 钠米镁合金融化炉国内重点生产厂家分析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第七章 行业消费调查</w:t>
      </w:r>
      <w:r>
        <w:rPr>
          <w:rFonts w:hint="eastAsia"/>
        </w:rPr>
        <w:br/>
      </w:r>
      <w:r>
        <w:rPr>
          <w:rFonts w:hint="eastAsia"/>
        </w:rPr>
        <w:t>　　　　一、产品目标客户群体调查</w:t>
      </w:r>
      <w:r>
        <w:rPr>
          <w:rFonts w:hint="eastAsia"/>
        </w:rPr>
        <w:br/>
      </w:r>
      <w:r>
        <w:rPr>
          <w:rFonts w:hint="eastAsia"/>
        </w:rPr>
        <w:t>　　　　二、不同客户产品消费特点</w:t>
      </w:r>
      <w:r>
        <w:rPr>
          <w:rFonts w:hint="eastAsia"/>
        </w:rPr>
        <w:br/>
      </w:r>
      <w:r>
        <w:rPr>
          <w:rFonts w:hint="eastAsia"/>
        </w:rPr>
        <w:t>　　　　三、分产品客户满意度调查</w:t>
      </w:r>
      <w:r>
        <w:rPr>
          <w:rFonts w:hint="eastAsia"/>
        </w:rPr>
        <w:br/>
      </w:r>
      <w:r>
        <w:rPr>
          <w:rFonts w:hint="eastAsia"/>
        </w:rPr>
        <w:t>　　　　四、客户对产品指标的偏好调查</w:t>
      </w:r>
      <w:r>
        <w:rPr>
          <w:rFonts w:hint="eastAsia"/>
        </w:rPr>
        <w:br/>
      </w:r>
      <w:r>
        <w:rPr>
          <w:rFonts w:hint="eastAsia"/>
        </w:rPr>
        <w:t>　　　　五、客户对产品发展的建议</w:t>
      </w:r>
      <w:r>
        <w:rPr>
          <w:rFonts w:hint="eastAsia"/>
        </w:rPr>
        <w:br/>
      </w:r>
      <w:r>
        <w:rPr>
          <w:rFonts w:hint="eastAsia"/>
        </w:rPr>
        <w:br/>
      </w:r>
      <w:r>
        <w:rPr>
          <w:rFonts w:hint="eastAsia"/>
        </w:rPr>
        <w:t>第八章 钠米镁合金融化炉行业发展机会及对策建议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四、钠米镁合金融化炉行业发展现状及存在问题</w:t>
      </w:r>
      <w:r>
        <w:rPr>
          <w:rFonts w:hint="eastAsia"/>
        </w:rPr>
        <w:br/>
      </w:r>
      <w:r>
        <w:rPr>
          <w:rFonts w:hint="eastAsia"/>
        </w:rPr>
        <w:t>　　　　五、钠米镁合金融化炉行业企业应对策略</w:t>
      </w:r>
      <w:r>
        <w:rPr>
          <w:rFonts w:hint="eastAsia"/>
        </w:rPr>
        <w:br/>
      </w:r>
      <w:r>
        <w:rPr>
          <w:rFonts w:hint="eastAsia"/>
        </w:rPr>
        <w:br/>
      </w:r>
      <w:r>
        <w:rPr>
          <w:rFonts w:hint="eastAsia"/>
        </w:rPr>
        <w:t>第九章 钠米镁合金融化炉行业进出口分析</w:t>
      </w:r>
      <w:r>
        <w:rPr>
          <w:rFonts w:hint="eastAsia"/>
        </w:rPr>
        <w:br/>
      </w:r>
      <w:r>
        <w:rPr>
          <w:rFonts w:hint="eastAsia"/>
        </w:rPr>
        <w:t>　　第一节 我国出口及增长情况</w:t>
      </w:r>
      <w:r>
        <w:rPr>
          <w:rFonts w:hint="eastAsia"/>
        </w:rPr>
        <w:br/>
      </w:r>
      <w:r>
        <w:rPr>
          <w:rFonts w:hint="eastAsia"/>
        </w:rPr>
        <w:t>　　第二节 国内产品2008-2009年进出口数据分析</w:t>
      </w:r>
      <w:r>
        <w:rPr>
          <w:rFonts w:hint="eastAsia"/>
        </w:rPr>
        <w:br/>
      </w:r>
      <w:r>
        <w:rPr>
          <w:rFonts w:hint="eastAsia"/>
        </w:rPr>
        <w:t>　　第三节 2009-2013年国内产品未来进出口情况预测</w:t>
      </w:r>
      <w:r>
        <w:rPr>
          <w:rFonts w:hint="eastAsia"/>
        </w:rPr>
        <w:br/>
      </w:r>
      <w:r>
        <w:rPr>
          <w:rFonts w:hint="eastAsia"/>
        </w:rPr>
        <w:br/>
      </w:r>
      <w:r>
        <w:rPr>
          <w:rFonts w:hint="eastAsia"/>
        </w:rPr>
        <w:t>第十章 钠米镁合金融化炉行业发展趋势分析</w:t>
      </w:r>
      <w:r>
        <w:rPr>
          <w:rFonts w:hint="eastAsia"/>
        </w:rPr>
        <w:br/>
      </w:r>
      <w:r>
        <w:rPr>
          <w:rFonts w:hint="eastAsia"/>
        </w:rPr>
        <w:t>　　第一节 钠米镁合金融化炉行业发展趋势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2009-2013年钠米镁合金融化炉行业运行能力预测</w:t>
      </w:r>
      <w:r>
        <w:rPr>
          <w:rFonts w:hint="eastAsia"/>
        </w:rPr>
        <w:br/>
      </w:r>
      <w:r>
        <w:rPr>
          <w:rFonts w:hint="eastAsia"/>
        </w:rPr>
        <w:t>　　　　一、2009-2013年钠米镁合金融化炉行业总资产预测</w:t>
      </w:r>
      <w:r>
        <w:rPr>
          <w:rFonts w:hint="eastAsia"/>
        </w:rPr>
        <w:br/>
      </w:r>
      <w:r>
        <w:rPr>
          <w:rFonts w:hint="eastAsia"/>
        </w:rPr>
        <w:t>　　　　二、2009-2013年钠米镁合金融化炉行业工业总产值预测</w:t>
      </w:r>
      <w:r>
        <w:rPr>
          <w:rFonts w:hint="eastAsia"/>
        </w:rPr>
        <w:br/>
      </w:r>
      <w:r>
        <w:rPr>
          <w:rFonts w:hint="eastAsia"/>
        </w:rPr>
        <w:t>　　　　三、2009-2013年钠米镁合金融化炉行业产品销售收入预测</w:t>
      </w:r>
      <w:r>
        <w:rPr>
          <w:rFonts w:hint="eastAsia"/>
        </w:rPr>
        <w:br/>
      </w:r>
      <w:r>
        <w:rPr>
          <w:rFonts w:hint="eastAsia"/>
        </w:rPr>
        <w:t>　　　　四、2009-2013年钠米镁合金融化炉行业利润总额预测</w:t>
      </w:r>
      <w:r>
        <w:rPr>
          <w:rFonts w:hint="eastAsia"/>
        </w:rPr>
        <w:br/>
      </w:r>
      <w:r>
        <w:rPr>
          <w:rFonts w:hint="eastAsia"/>
        </w:rPr>
        <w:br/>
      </w:r>
      <w:r>
        <w:rPr>
          <w:rFonts w:hint="eastAsia"/>
        </w:rPr>
        <w:t>第十一章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2009-2013年全国市场规模及增长趋势</w:t>
      </w:r>
      <w:r>
        <w:rPr>
          <w:rFonts w:hint="eastAsia"/>
        </w:rPr>
        <w:br/>
      </w:r>
      <w:r>
        <w:rPr>
          <w:rFonts w:hint="eastAsia"/>
        </w:rPr>
        <w:t>　　第四节 2009-2013年全国投资规模预测</w:t>
      </w:r>
      <w:r>
        <w:rPr>
          <w:rFonts w:hint="eastAsia"/>
        </w:rPr>
        <w:br/>
      </w:r>
      <w:r>
        <w:rPr>
          <w:rFonts w:hint="eastAsia"/>
        </w:rPr>
        <w:t>　　第五节 2009-2013年市场盈利预测</w:t>
      </w:r>
      <w:r>
        <w:rPr>
          <w:rFonts w:hint="eastAsia"/>
        </w:rPr>
        <w:br/>
      </w:r>
      <w:r>
        <w:rPr>
          <w:rFonts w:hint="eastAsia"/>
        </w:rPr>
        <w:t>　　第六节 中^智^林^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b93298cabf4350" w:history="1">
        <w:r>
          <w:rPr>
            <w:rStyle w:val="Hyperlink"/>
          </w:rPr>
          <w:t>2009-2013年钠米镁合金融化炉产业规划研究与投资价值分析报告</w:t>
        </w:r>
      </w:hyperlink>
      <w:r>
        <w:rPr>
          <w:color w:val="C00000"/>
        </w:rPr>
        <w:t>》，报告编号：</w:t>
      </w:r>
      <w:r>
        <w:rPr>
          <w:rFonts w:hint="eastAsia"/>
          <w:color w:val="C00000"/>
        </w:rPr>
        <w:t>0279987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b93298cabf4350" w:history="1">
        <w:r>
          <w:rPr>
            <w:rStyle w:val="Hyperlink"/>
          </w:rPr>
          <w:t>https://www.20087.com/2009-11/R_2009_2013niannamimeihejinronghualuchBaoGao.html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热点：钠米镁合金融化炉怎么用、钠镁合金化学式、钠镁材料、纳米镁合金、钠镁及其化合物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e5684bd98749c4" w:history="1">
      <w:r>
        <w:rPr>
          <w:rStyle w:val="Hyperlink"/>
        </w:rPr>
        <w:t>2009-2013年钠米镁合金融化炉产业规划研究与投资价值分析报告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3niannamimeihejinronghualuchBaoGao.html" TargetMode="External" Id="R14b93298cabf4350" /></Relationships>
</file>

<file path=word/_rels/header2.xml.rels>&#65279;<?xml version="1.0" encoding="utf-8"?><Relationships xmlns="http://schemas.openxmlformats.org/package/2006/relationships"><Relationship Type="http://schemas.openxmlformats.org/officeDocument/2006/relationships/hyperlink" Target="https://www.20087.com/2009-11/R_2009_2013niannamimeihejinronghualuchBaoGao.html" TargetMode="External" Id="R23e5684bd98749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2009-11-12T02:03:00Z</dcterms:created>
  <dcterms:modified xsi:type="dcterms:W3CDTF">2009-11-12T03:03:00Z</dcterms:modified>
  <dc:subject>2009-2013年钠米镁合金融化炉产业规划研究与投资价值分析报告</dc:subject>
  <dc:title>2009-2013年钠米镁合金融化炉产业规划研究与投资价值分析报告</dc:title>
  <cp:keywords>2009-2013年钠米镁合金融化炉产业规划研究与投资价值分析报告</cp:keywords>
  <dc:description>2009-2013年钠米镁合金融化炉产业规划研究与投资价值分析报告</dc:description>
</cp:coreProperties>
</file>