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8e1e35e5f94a67" w:history="1">
              <w:r>
                <w:rPr>
                  <w:rStyle w:val="Hyperlink"/>
                </w:rPr>
                <w:t>2009-2013年2,5-二巯基噻二唑产业规划研究与投资价值分析报告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8e1e35e5f94a67" w:history="1">
              <w:r>
                <w:rPr>
                  <w:rStyle w:val="Hyperlink"/>
                </w:rPr>
                <w:t>2009-2013年2,5-二巯基噻二唑产业规划研究与投资价值分析报告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8e1e35e5f94a67" w:history="1">
                <w:r>
                  <w:rPr>
                    <w:rStyle w:val="Hyperlink"/>
                  </w:rPr>
                  <w:t>https://www.20087.com/2009-11/R_2009_2013nian25_erzuojizuoerzuochanyBaoGao.html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中国2,5-二巯基噻二唑行业概述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中国2,5-二巯基噻二唑经济环境及产业发展环境分析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二、全球经济危机对2,5-二巯基噻二唑行业的影响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2008年中国2,5-二巯基噻二唑市场竞争力与市场竞争格局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2,5-二巯基噻二唑国内重点生产厂家分析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2,5-二巯基噻二唑行业发展机会及对策建议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四、2,5-二巯基噻二唑行业发展现状及存在问题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五、2,5-二巯基噻二唑行业企业应对策略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2,5-二巯基噻二唑行业进出口分析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2,5-二巯基噻二唑行业发展趋势分析</w:t>
      </w:r>
      <w:r>
        <w:rPr>
          <w:rFonts w:hint="eastAsia"/>
        </w:rPr>
        <w:br/>
      </w:r>
      <w:r>
        <w:rPr>
          <w:rFonts w:hint="eastAsia"/>
        </w:rPr>
        <w:t>　　第一节 2,5-二巯基噻二唑行业发展趋势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2009-2013年2,5-二巯基噻二唑行业运行能力预测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一、2009-2013年2,5-二巯基噻二唑行业总资产预测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二、2009-2013年2,5-二巯基噻二唑行业工业总产值预测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三、2009-2013年2,5-二巯基噻二唑行业产品销售收入预测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四、2009-2013年2,5-二巯基噻二唑行业利润总额预测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8e1e35e5f94a67" w:history="1">
        <w:r>
          <w:rPr>
            <w:rStyle w:val="Hyperlink"/>
          </w:rPr>
          <w:t>2009-2013年2,5-二巯基噻二唑产业规划研究与投资价值分析报告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8e1e35e5f94a67" w:history="1">
        <w:r>
          <w:rPr>
            <w:rStyle w:val="Hyperlink"/>
          </w:rPr>
          <w:t>https://www.20087.com/2009-11/R_2009_2013nian25_erzuojizuoerzuochanyBaoGao.html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487022e67d47bf" w:history="1">
      <w:r>
        <w:rPr>
          <w:rStyle w:val="Hyperlink"/>
        </w:rPr>
        <w:t>2009-2013年2,5-二巯基噻二唑产业规划研究与投资价值分析报告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nian25_erzuojizuoerzuochanyBaoGao.html" TargetMode="External" Id="Rfa8e1e35e5f94a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nian25_erzuojizuoerzuochanyBaoGao.html" TargetMode="External" Id="Rdc487022e67d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2009-11-05T07:05:00Z</dcterms:created>
  <dcterms:modified xsi:type="dcterms:W3CDTF">2009-11-05T08:05:00Z</dcterms:modified>
  <dc:subject>2009-2013年2,5-二巯基噻二唑产业规划研究与投资价值分析报告</dc:subject>
  <dc:title>2009-2013年2,5-二巯基噻二唑产业规划研究与投资价值分析报告</dc:title>
  <cp:keywords>2009-2013年2,5-二巯基噻二唑产业规划研究与投资价值分析报告</cp:keywords>
  <dc:description>2009-2013年2,5-二巯基噻二唑产业规划研究与投资价值分析报告</dc:description>
</cp:coreProperties>
</file>