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87d9ebfc41c9" w:history="1">
              <w:r>
                <w:rPr>
                  <w:rStyle w:val="Hyperlink"/>
                </w:rPr>
                <w:t>2008-2009年中国电吹风市场十大品牌竞争力分析及竞争趋势研究报告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87d9ebfc41c9" w:history="1">
              <w:r>
                <w:rPr>
                  <w:rStyle w:val="Hyperlink"/>
                </w:rPr>
                <w:t>2008-2009年中国电吹风市场十大品牌竞争力分析及竞争趋势研究报告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e87d9ebfc41c9" w:history="1">
                <w:r>
                  <w:rPr>
                    <w:rStyle w:val="Hyperlink"/>
                  </w:rPr>
                  <w:t>https://www.20087.com/2009-12/R_2008_2009dianchuifengshichangshidapiBaoGao.html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电吹风市场竞争背景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六、政策变更对电吹风行业影响分析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六、金融危机对电吹风行业影响分析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六、社会背景对电吹风行业影响分析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四、技术创新对电吹风行业影响分析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二、电吹风行业产业链地位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五、产业价值链对电吹风行业影响分析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2009年中国电吹风市场规模现状及趋势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2009年电吹风市场发展现状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中国电吹风市场供需规模现状及趋势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一、2005-2010年电吹风市场供给规模及预测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二、2005-2010年电吹风市场需求规模及预测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三、2005-2010年电吹风市场进出口规模及预测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四、2005-2010年电吹风市场价格走势现状及预测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中国电吹风市场区域市场结构现状及趋势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中国电吹风市场细分市场结构现状及趋势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2009年中国电吹风市场竞争现状及趋势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中国电吹风行业竞争核心要素调研分析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中国电吹风行业竞争现状及特性分析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中国电吹风市场品牌竞争核心要素调研分析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中国电吹风市场主要品牌内涵建设现状及趋势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中国电吹风市场主要品牌外延建设现状及趋势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中国电吹风市场主要品牌竞争格局现状及趋势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2009年中国电吹风品牌消费群体及满意度分析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品牌消费对电吹风产品的建议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十大电吹风品牌竞争力及趋势分析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第三节 飞科FLYCO</w:t>
      </w:r>
      <w:r>
        <w:rPr>
          <w:rFonts w:hint="eastAsia"/>
        </w:rPr>
        <w:br/>
      </w:r>
      <w:r>
        <w:rPr>
          <w:rFonts w:hint="eastAsia"/>
        </w:rPr>
        <w:t>　　第四节 超人电吹风</w:t>
      </w:r>
      <w:r>
        <w:rPr>
          <w:rFonts w:hint="eastAsia"/>
        </w:rPr>
        <w:br/>
      </w:r>
      <w:r>
        <w:rPr>
          <w:rFonts w:hint="eastAsia"/>
        </w:rPr>
        <w:t>　　第五节 康夫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第七节 龙的LONGDE</w:t>
      </w:r>
      <w:r>
        <w:rPr>
          <w:rFonts w:hint="eastAsia"/>
        </w:rPr>
        <w:br/>
      </w:r>
      <w:r>
        <w:rPr>
          <w:rFonts w:hint="eastAsia"/>
        </w:rPr>
        <w:t>　　第八节 博朗Braun</w:t>
      </w:r>
      <w:r>
        <w:rPr>
          <w:rFonts w:hint="eastAsia"/>
        </w:rPr>
        <w:br/>
      </w:r>
      <w:r>
        <w:rPr>
          <w:rFonts w:hint="eastAsia"/>
        </w:rPr>
        <w:t>　　第九节 伟嘉电吹风</w:t>
      </w:r>
      <w:r>
        <w:rPr>
          <w:rFonts w:hint="eastAsia"/>
        </w:rPr>
        <w:br/>
      </w:r>
      <w:r>
        <w:rPr>
          <w:rFonts w:hint="eastAsia"/>
        </w:rPr>
        <w:t>　　第十节 人杰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电吹风市场品牌SWOT分析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电吹风市场品牌建设及策略建议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87d9ebfc41c9" w:history="1">
        <w:r>
          <w:rPr>
            <w:rStyle w:val="Hyperlink"/>
          </w:rPr>
          <w:t>2008-2009年中国电吹风市场十大品牌竞争力分析及竞争趋势研究报告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e87d9ebfc41c9" w:history="1">
        <w:r>
          <w:rPr>
            <w:rStyle w:val="Hyperlink"/>
          </w:rPr>
          <w:t>https://www.20087.com/2009-12/R_2008_2009dianchuifengshichangshidapiBaoGao.html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362c7ab4843a9" w:history="1">
      <w:r>
        <w:rPr>
          <w:rStyle w:val="Hyperlink"/>
        </w:rPr>
        <w:t>2008-2009年中国电吹风市场十大品牌竞争力分析及竞争趋势研究报告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nchuifengshichangshidapiBaoGao.html" TargetMode="External" Id="R845e87d9ebf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nchuifengshichangshidapiBaoGao.html" TargetMode="External" Id="Rcae362c7ab4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2009-12-24T02:00:00Z</dcterms:created>
  <dcterms:modified xsi:type="dcterms:W3CDTF">2009-12-24T03:00:00Z</dcterms:modified>
  <dc:subject>2008-2009年中国电吹风市场十大品牌竞争力分析及竞争趋势研究报告</dc:subject>
  <dc:title>2008-2009年中国电吹风市场十大品牌竞争力分析及竞争趋势研究报告</dc:title>
  <cp:keywords>2008-2009年中国电吹风市场十大品牌竞争力分析及竞争趋势研究报告</cp:keywords>
  <dc:description>2008-2009年中国电吹风市场十大品牌竞争力分析及竞争趋势研究报告</dc:description>
</cp:coreProperties>
</file>