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8109209154069" w:history="1">
              <w:r>
                <w:rPr>
                  <w:rStyle w:val="Hyperlink"/>
                </w:rPr>
                <w:t>2008-2009年中国编织物产品外贸市场季度分析及发展趋势研究报告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8109209154069" w:history="1">
              <w:r>
                <w:rPr>
                  <w:rStyle w:val="Hyperlink"/>
                </w:rPr>
                <w:t>2008-2009年中国编织物产品外贸市场季度分析及发展趋势研究报告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8109209154069" w:history="1">
                <w:r>
                  <w:rPr>
                    <w:rStyle w:val="Hyperlink"/>
                  </w:rPr>
                  <w:t>https://www.20087.com/2009-12/R_2008_2009bianzhiwuchanpinwaimaoshichBaoGao.html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物作为纺织品的重要组成部分，涵盖了从传统手工编织到现代机械编织的广泛范畴。随着纺织技术的进步，智能编织机和数字化设计软件的应用，使得编织物的生产效率大幅提升，同时在材料多样性、图案复杂度和功能集成上展现出无限可能。环保、可持续性成为行业关注焦点，生物基纤维、循环再利用纤维等环保材料的使用日益普及。</w:t>
      </w:r>
      <w:r>
        <w:rPr>
          <w:rFonts w:hint="eastAsia"/>
        </w:rPr>
        <w:br/>
      </w:r>
      <w:r>
        <w:rPr>
          <w:rFonts w:hint="eastAsia"/>
        </w:rPr>
        <w:t>　　未来编织物的发展将朝向更加个性化、智能化和生态友好方向。3D打印、智能纺织技术的融入，将使定制化编织产品更加便捷，满足消费者对时尚与个性的追求。智能穿戴编织品，如集成传感器的健康监测服装，将开启纺织品的数字化新篇章。此外，随着生物工程技术的进展，新型生物基材料的开发将推动编织物产业向完全可持续的循环经济模式转型。</w:t>
      </w:r>
      <w:r>
        <w:rPr>
          <w:rFonts w:hint="eastAsia"/>
        </w:rPr>
        <w:br/>
      </w:r>
      <w:r>
        <w:rPr>
          <w:rFonts w:hint="eastAsia"/>
        </w:rPr>
        <w:t>　　2008-2009年编织物行业进出口报告依托中国海关提供的精准数据，对期间每个季度编织物行业的产品名称、数量、金额、目的国、来源地、报关口岸等信息归类统计、整理、分析。数据来源可靠翔实，连续性强（每季度更新），且在海关延后两个月的时间更新的基础上提供最新的数据。在对期间每个季度编织物行业的整体进出口、细分行业进出口、区域进出口以及重点企业的深入分析基础上，最后对我国编织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2008-2009年编织物产业进出口市场季度分析</w:t>
      </w:r>
      <w:r>
        <w:rPr>
          <w:rFonts w:hint="eastAsia"/>
        </w:rPr>
        <w:br/>
      </w:r>
      <w:r>
        <w:rPr>
          <w:rFonts w:hint="eastAsia"/>
        </w:rPr>
        <w:t>　　第一节 2008-2009年编织物产业进口季度分析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2008-2009年编织物产业出口季度分析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2008-2009年编织物细分行业进出口季度分析</w:t>
      </w:r>
      <w:r>
        <w:rPr>
          <w:rFonts w:hint="eastAsia"/>
        </w:rPr>
        <w:br/>
      </w:r>
      <w:r>
        <w:rPr>
          <w:rFonts w:hint="eastAsia"/>
        </w:rPr>
        <w:t>　　第一节 羊毛编织物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纤维编织物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棉制编织物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其他编织物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2008-2009年编织物产业中国主要区域进出口季度分析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2008-2009年编织物产业主要外贸国进出口季度分析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2008-2009年编织物企业进出口情况分析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2009-2012年编织物产业进出口预测及建议</w:t>
      </w:r>
      <w:r>
        <w:rPr>
          <w:rFonts w:hint="eastAsia"/>
        </w:rPr>
        <w:br/>
      </w:r>
      <w:r>
        <w:rPr>
          <w:rFonts w:hint="eastAsia"/>
        </w:rPr>
        <w:t>　　第一节 2009-2012年编织物产业进出口预测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中智⋅林⋅－2009-2012年编织物产业进出口结论及建议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8109209154069" w:history="1">
        <w:r>
          <w:rPr>
            <w:rStyle w:val="Hyperlink"/>
          </w:rPr>
          <w:t>2008-2009年中国编织物产品外贸市场季度分析及发展趋势研究报告</w:t>
        </w:r>
      </w:hyperlink>
      <w:r>
        <w:rPr>
          <w:color w:val="C00000"/>
        </w:rPr>
        <w:t>》，报告编号：</w:t>
      </w:r>
      <w:r>
        <w:rPr>
          <w:rFonts w:hint="eastAsia"/>
          <w:color w:val="C00000"/>
        </w:rPr>
        <w:t>029765A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8109209154069" w:history="1">
        <w:r>
          <w:rPr>
            <w:rStyle w:val="Hyperlink"/>
          </w:rPr>
          <w:t>https://www.20087.com/2009-12/R_2008_2009bianzhiwuchanpinwaimaoshichBaoGao.html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60f322afb4b70" w:history="1">
      <w:r>
        <w:rPr>
          <w:rStyle w:val="Hyperlink"/>
        </w:rPr>
        <w:t>2008-2009年中国编织物产品外贸市场季度分析及发展趋势研究报告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bianzhiwuchanpinwaimaoshichBaoGao.html" TargetMode="External" Id="R0698109209154069" /></Relationships>
</file>

<file path=word/_rels/header2.xml.rels>&#65279;<?xml version="1.0" encoding="utf-8"?><Relationships xmlns="http://schemas.openxmlformats.org/package/2006/relationships"><Relationship Type="http://schemas.openxmlformats.org/officeDocument/2006/relationships/hyperlink" Target="https://www.20087.com/2009-12/R_2008_2009bianzhiwuchanpinwaimaoshichBaoGao.html" TargetMode="External" Id="R1ff60f322afb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2009-12-24T02:02:00Z</dcterms:created>
  <dcterms:modified xsi:type="dcterms:W3CDTF">2009-12-24T03:02:00Z</dcterms:modified>
  <dc:subject>2008-2009年中国编织物产品外贸市场季度分析及发展趋势研究报告</dc:subject>
  <dc:title>2008-2009年中国编织物产品外贸市场季度分析及发展趋势研究报告</dc:title>
  <cp:keywords>2008-2009年中国编织物产品外贸市场季度分析及发展趋势研究报告</cp:keywords>
  <dc:description>2008-2009年中国编织物产品外贸市场季度分析及发展趋势研究报告</dc:description>
</cp:coreProperties>
</file>