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4b4a9d678493a" w:history="1">
              <w:r>
                <w:rPr>
                  <w:rStyle w:val="Hyperlink"/>
                </w:rPr>
                <w:t>2008-2009年中国高跟鞋市场十大品牌竞争力分析及竞争趋势研究报告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4b4a9d678493a" w:history="1">
              <w:r>
                <w:rPr>
                  <w:rStyle w:val="Hyperlink"/>
                </w:rPr>
                <w:t>2008-2009年中国高跟鞋市场十大品牌竞争力分析及竞争趋势研究报告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4b4a9d678493a" w:history="1">
                <w:r>
                  <w:rPr>
                    <w:rStyle w:val="Hyperlink"/>
                  </w:rPr>
                  <w:t>https://www.20087.com/2009-12/R_2008_2009gaogenxieshichangshidapinpaBaoGao.html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行业在全球时尚消费市场中占据重要地位，设计理念不断创新，结合人体工程学原理优化舒适性，引入新材料提升耐用性和美观度。随着消费者审美多元化及对健康穿着理念的重视，高跟鞋款式更加丰富多样，包括可调节高度、缓震减压等高科技功能设计，同时也注重生产过程的可持续发展和社会责任实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六、政策变更对高跟鞋行业影响分析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六、金融危机对高跟鞋行业影响分析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六、社会背景对高跟鞋行业影响分析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四、技术创新对高跟鞋行业影响分析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二、高跟鞋行业产业链地位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五、产业价值链对高跟鞋行业影响分析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2009年中国高跟鞋市场规模现状及趋势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2009年高跟鞋市场发展现状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中国高跟鞋市场供需规模现状及趋势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一、2005-2010年高跟鞋市场供给规模及预测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二、2005-2010年高跟鞋市场需求规模及预测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三、2005-2010年高跟鞋市场进出口规模及预测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四、2005-2010年高跟鞋市场价格走势现状及预测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中国高跟鞋市场区域市场结构现状及趋势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中国高跟鞋市场细分市场结构现状及趋势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2009年中国高跟鞋市场竞争现状及趋势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中国高跟鞋行业竞争核心要素调研分析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中国高跟鞋行业竞争现状及特性分析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中国高跟鞋市场品牌竞争核心要素调研分析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中国高跟鞋市场主要品牌内涵建设现状及趋势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中国高跟鞋市场主要品牌外延建设现状及趋势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中国高跟鞋市场主要品牌竞争格局现状及趋势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2009年中国高跟鞋品牌消费群体及满意度分析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品牌消费对高跟鞋产品的建议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十大高跟鞋品牌竞争力及趋势分析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百丽BELLE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达芙妮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他她TATA</w:t>
      </w:r>
      <w:r>
        <w:rPr>
          <w:rFonts w:hint="eastAsia"/>
        </w:rPr>
        <w:br/>
      </w:r>
      <w:r>
        <w:rPr>
          <w:rFonts w:hint="eastAsia"/>
        </w:rPr>
        <w:t>　　第五节 星期六ST&amp;SAT</w:t>
      </w:r>
      <w:r>
        <w:rPr>
          <w:rFonts w:hint="eastAsia"/>
        </w:rPr>
        <w:br/>
      </w:r>
      <w:r>
        <w:rPr>
          <w:rFonts w:hint="eastAsia"/>
        </w:rPr>
        <w:t>　　第六节 Fed女鞋</w:t>
      </w:r>
      <w:r>
        <w:rPr>
          <w:rFonts w:hint="eastAsia"/>
        </w:rPr>
        <w:br/>
      </w:r>
      <w:r>
        <w:rPr>
          <w:rFonts w:hint="eastAsia"/>
        </w:rPr>
        <w:t>　　第七节 天美意</w:t>
      </w:r>
      <w:r>
        <w:rPr>
          <w:rFonts w:hint="eastAsia"/>
        </w:rPr>
        <w:br/>
      </w:r>
      <w:r>
        <w:rPr>
          <w:rFonts w:hint="eastAsia"/>
        </w:rPr>
        <w:t>　　第八节 思加图</w:t>
      </w:r>
      <w:r>
        <w:rPr>
          <w:rFonts w:hint="eastAsia"/>
        </w:rPr>
        <w:br/>
      </w:r>
      <w:r>
        <w:rPr>
          <w:rFonts w:hint="eastAsia"/>
        </w:rPr>
        <w:t>　　第九节 耐克Nike</w:t>
      </w:r>
      <w:r>
        <w:rPr>
          <w:rFonts w:hint="eastAsia"/>
        </w:rPr>
        <w:br/>
      </w:r>
      <w:r>
        <w:rPr>
          <w:rFonts w:hint="eastAsia"/>
        </w:rPr>
        <w:t>　　第十节 红蜻蜓女鞋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高跟鞋市场品牌SWOT分析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高跟鞋市场品牌建设及策略建议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[~中~智~林~]品牌风险规避建议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4b4a9d678493a" w:history="1">
        <w:r>
          <w:rPr>
            <w:rStyle w:val="Hyperlink"/>
          </w:rPr>
          <w:t>2008-2009年中国高跟鞋市场十大品牌竞争力分析及竞争趋势研究报告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4b4a9d678493a" w:history="1">
        <w:r>
          <w:rPr>
            <w:rStyle w:val="Hyperlink"/>
          </w:rPr>
          <w:t>https://www.20087.com/2009-12/R_2008_2009gaogenxieshichangshidapinpaBaoGao.html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83ecfba0549be" w:history="1">
      <w:r>
        <w:rPr>
          <w:rStyle w:val="Hyperlink"/>
        </w:rPr>
        <w:t>2008-2009年中国高跟鞋市场十大品牌竞争力分析及竞争趋势研究报告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aogenxieshichangshidapinpaBaoGao.html" TargetMode="External" Id="R8164b4a9d67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aogenxieshichangshidapinpaBaoGao.html" TargetMode="External" Id="R77483ecfba05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2009-12-14T01:18:00Z</dcterms:created>
  <dcterms:modified xsi:type="dcterms:W3CDTF">2009-12-14T02:18:00Z</dcterms:modified>
  <dc:subject>2008-2009年中国高跟鞋市场十大品牌竞争力分析及竞争趋势研究报告</dc:subject>
  <dc:title>2008-2009年中国高跟鞋市场十大品牌竞争力分析及竞争趋势研究报告</dc:title>
  <cp:keywords>2008-2009年中国高跟鞋市场十大品牌竞争力分析及竞争趋势研究报告</cp:keywords>
  <dc:description>2008-2009年中国高跟鞋市场十大品牌竞争力分析及竞争趋势研究报告</dc:description>
</cp:coreProperties>
</file>