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c3bca8e0e40ce" w:history="1">
              <w:r>
                <w:rPr>
                  <w:rStyle w:val="Hyperlink"/>
                </w:rPr>
                <w:t>2009年中国光驱品牌前十名市场竞争力比较分析及2014年产业发展前景预测报告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c3bca8e0e40ce" w:history="1">
              <w:r>
                <w:rPr>
                  <w:rStyle w:val="Hyperlink"/>
                </w:rPr>
                <w:t>2009年中国光驱品牌前十名市场竞争力比较分析及2014年产业发展前景预测报告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bc3bca8e0e40ce" w:history="1">
                <w:r>
                  <w:rPr>
                    <w:rStyle w:val="Hyperlink"/>
                  </w:rPr>
                  <w:t>https://www.20087.com/2009-12/R_2009guangqupinpaiqianshimingshichangBaoGao.html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数字存储和流媒体技术的发展，光驱的市场需求有所下降，但仍然在数据备份、专业音频制作及游戏发烧友等领域保持一定地位。当前光驱技术注重提升读写速度、兼容性及耐用性，蓝光光驱和M-DISC技术的推出，为大容量数据存储和长期保存提供了新选择。同时，外置USB光驱因便携性和兼容性受到青睐。</w:t>
      </w:r>
      <w:r>
        <w:rPr>
          <w:rFonts w:hint="eastAsia"/>
        </w:rPr>
        <w:br/>
      </w:r>
      <w:r>
        <w:rPr>
          <w:rFonts w:hint="eastAsia"/>
        </w:rPr>
        <w:t>　　光驱的未来将向专业化和高附加值方向发展。随着超高清视频和大数据存储需求的增长，支持更高分辨率和更大容量存储格式的下一代光驱技术，如HVD（全息光盘）等，可能成为研究热点。同时，光驱技术在特定行业应用中，如医疗影像存储、档案馆资料保存，将探索更多专业解决方案，保持其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bc3bca8e0e40ce" w:history="1">
        <w:r>
          <w:rPr>
            <w:rStyle w:val="Hyperlink"/>
          </w:rPr>
          <w:t>2009年中国光驱品牌前十名市场竞争力比较分析及2014年产业发展前景预测报告</w:t>
        </w:r>
      </w:hyperlink>
      <w:r>
        <w:rPr>
          <w:rFonts w:hint="eastAsia"/>
        </w:rPr>
        <w:t>》依托我们多年对光驱行业的研究，结合光驱行业历年供需关系变化规律，对光驱行业内的企业群体进行了深入的调查与研究，采用定量及定性的科学研究方法撰写而成。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bc3bca8e0e40ce" w:history="1">
        <w:r>
          <w:rPr>
            <w:rStyle w:val="Hyperlink"/>
          </w:rPr>
          <w:t>2009年中国光驱品牌前十名市场竞争力比较分析及2014年产业发展前景预测报告</w:t>
        </w:r>
      </w:hyperlink>
      <w:r>
        <w:rPr>
          <w:rFonts w:hint="eastAsia"/>
        </w:rPr>
        <w:t>》对我国光驱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中国品牌光驱发展环境分析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中国光驱市场规模分析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2006-2009年中国光驱市场规模分析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2008-2009年我国光驱区域结构分析</w:t>
      </w:r>
      <w:r>
        <w:rPr>
          <w:rFonts w:hint="eastAsia"/>
        </w:rPr>
        <w:br/>
      </w:r>
      <w:r>
        <w:rPr>
          <w:rFonts w:hint="eastAsia"/>
        </w:rPr>
        <w:t>　　第三节 中国光驱区域市场规模分析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2009—2014年中国光驱市场规模预测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中国光驱需求与消费者偏好调查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2006-2009年9月中国光驱产量统计分析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2006-2008年中国光驱历年消费量统计分析</w:t>
      </w:r>
      <w:r>
        <w:rPr>
          <w:rFonts w:hint="eastAsia"/>
        </w:rPr>
        <w:br/>
      </w:r>
      <w:r>
        <w:rPr>
          <w:rFonts w:hint="eastAsia"/>
        </w:rPr>
        <w:t>　　第三节 光驱产品目标客户群体调查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光驱产品的品牌市场调查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一、消费者对光驱品牌认知度宏观调查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二、消费者对光驱产品的品牌偏好调查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三、消费者对光驱品牌的首要认知渠道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五、光驱品牌忠诚度调查</w:t>
      </w:r>
      <w:r>
        <w:rPr>
          <w:rFonts w:hint="eastAsia"/>
        </w:rPr>
        <w:br/>
      </w:r>
      <w:r>
        <w:rPr>
          <w:rFonts w:hint="eastAsia"/>
        </w:rPr>
        <w:t>　　　　六、光驱前十名品牌市场占有率调查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七、光驱前十名品牌竞争力比较分析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中国品牌光驱市场价格分析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2006-2009年9月中国品牌光驱平均价格趋向势分析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2009-2014年中国品牌光驱价格趋向预测分析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中国品牌光驱进出口市场分析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2006-2009年9月中国品牌光驱进出口量分析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一、2006-2009年9月中国品牌光驱进口分析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二、2006-2008年中国品牌光驱出口分析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2009-2014年中国品牌光驱进出口市场预测分析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一、2009-2014年中国品牌光驱进口预测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二、2009-2014年中国品牌光驱出口预测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中国光驱优势品牌企业分析</w:t>
      </w:r>
      <w:r>
        <w:rPr>
          <w:rFonts w:hint="eastAsia"/>
        </w:rPr>
        <w:br/>
      </w:r>
      <w:r>
        <w:rPr>
          <w:rFonts w:hint="eastAsia"/>
        </w:rPr>
        <w:t>　　第一节 先锋Pioneer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三星SAMSUNG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第三节 明基BenQ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LG光驱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台电TELECT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索尼SONY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华硕ASUS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利浦PHILIPS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建兴LITE-ON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松下Panasonic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中国品牌光驱竞争格局分析</w:t>
      </w:r>
      <w:r>
        <w:rPr>
          <w:rFonts w:hint="eastAsia"/>
        </w:rPr>
        <w:br/>
      </w:r>
      <w:r>
        <w:rPr>
          <w:rFonts w:hint="eastAsia"/>
        </w:rPr>
        <w:t>　　第一节 光驱行业历史竞争格局概况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一、光驱行业集中度分析</w:t>
      </w:r>
      <w:r>
        <w:rPr>
          <w:rFonts w:hint="eastAsia"/>
        </w:rPr>
        <w:br/>
      </w:r>
      <w:r>
        <w:rPr>
          <w:rFonts w:hint="eastAsia"/>
        </w:rPr>
        <w:t>　　　　二、光驱行业竞争程度分析</w:t>
      </w:r>
      <w:r>
        <w:rPr>
          <w:rFonts w:hint="eastAsia"/>
        </w:rPr>
        <w:br/>
      </w:r>
      <w:r>
        <w:rPr>
          <w:rFonts w:hint="eastAsia"/>
        </w:rPr>
        <w:t>　　第二节 光驱行业企业竞争状况分析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2009-2014年中国品牌光驱竞争格局展望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2009-2014年中国品牌光驱发展预测</w:t>
      </w:r>
      <w:r>
        <w:rPr>
          <w:rFonts w:hint="eastAsia"/>
        </w:rPr>
        <w:br/>
      </w:r>
      <w:r>
        <w:rPr>
          <w:rFonts w:hint="eastAsia"/>
        </w:rPr>
        <w:t>　　第一节 2009-2014年光驱行业产量预测</w:t>
      </w:r>
      <w:r>
        <w:rPr>
          <w:rFonts w:hint="eastAsia"/>
        </w:rPr>
        <w:br/>
      </w:r>
      <w:r>
        <w:rPr>
          <w:rFonts w:hint="eastAsia"/>
        </w:rPr>
        <w:t>　　第二节 2009-2014年光驱行业总资产预测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2009-2014年光驱行业工业总产值预测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2009-2014年光驱行业销售收入预测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2009-2014年我国光驱行业投资价值与投资策略分析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光驱行业投资价值分析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2009-2014年中国品牌光驱投资风险预警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中⋅智⋅林⋅光驱行业投资策略分析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22、2006-2009年9月我国光驱制品行业市场规模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23、2006-2009年9月我国光驱制品行业市场规模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24、2008年我国光驱制品行业市场规模区域结构分析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25、2008年我国光驱制品行业市场规模区域结构分析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26、2006-2009年9月我国东北地区光驱制品行业市场规模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27、2006-2009年9月我国东北地区光驱制品行业市场规模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28、2006-2009年9月我国华北地区光驱制品行业市场规模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29、2006-2009年9月我国华北地区光驱制品行业市场规模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30、2006-2009年9月我国华东地区光驱制品行业市场规模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31、2006-2009年9月我国华东地区光驱制品行业市场规模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32、2006-2009年9月我国华中地区光驱制品行业市场规模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33、2006-2009年9月我国华中地区光驱制品行业市场规模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34、2006-2009年9月我国华南地区光驱制品行业市场规模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35、2006-2009年9月我国华南地区光驱制品行业市场规模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36、2006-2009年9月我国西部地区光驱制品行业市场规模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37、2006-2009年9月我国西部地区光驱制品行业市场规模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38、2009-2014年我国光驱制品行业市场规模预测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39、2009-2014年我国光驱制品行业市场规模预测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40、2006-2009年9月我国光驱制品产量分析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41、2006-2009年9月我国光驱制品产量分析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42、2006-2009年9月我国光驱制品消费量分析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43、2006-2009年9月我国光驱制品消费量分析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50、2009年1-9月消费者对光驱制品品牌认知度调查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51、2009年1-9月消费者对光驱制品产品品牌状况调查分析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52、2009年1-9月消费者对光驱制品产品品牌状况调查分析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53、2009年1-9月消费者对光驱制品品牌的首要认知渠道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58、2009年1-9月中国消费者光驱品牌构成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59、2008-2009年中国消费者光驱品牌构成</w:t>
      </w:r>
      <w:r>
        <w:rPr>
          <w:rFonts w:hint="eastAsia"/>
        </w:rPr>
        <w:br/>
      </w:r>
      <w:r>
        <w:rPr>
          <w:rFonts w:hint="eastAsia"/>
        </w:rPr>
        <w:t>　　图表 60、2009年1-9月光驱制品消费者关注度调研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61、2009年1-9月光驱制品消费者关注度调研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62、2009年1-9月份光驱消费者性别比例调查分析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63、光驱消费者购买频率分析</w:t>
      </w:r>
      <w:r>
        <w:rPr>
          <w:rFonts w:hint="eastAsia"/>
        </w:rPr>
        <w:br/>
      </w:r>
      <w:r>
        <w:rPr>
          <w:rFonts w:hint="eastAsia"/>
        </w:rPr>
        <w:t>　　图表 64、光驱消费者产品价格认同情况调查分析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66、光驱消费者消费金额分析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67、2009年1-9月光驱制品产品购买渠道分布图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68、光驱制品产品广告影响程度分析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69、光驱制品行业成本构成</w:t>
      </w:r>
      <w:r>
        <w:rPr>
          <w:rFonts w:hint="eastAsia"/>
        </w:rPr>
        <w:br/>
      </w:r>
      <w:r>
        <w:rPr>
          <w:rFonts w:hint="eastAsia"/>
        </w:rPr>
        <w:t>　　图表 70、光驱制品行业成本构成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71、2006-2009年9月我国光驱制品平均价格分析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72、2006-2009年9月我国光驱制品平均价格分析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73、2009-2014年我国光驱制品平均价格预测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74、2009-2014年我国光驱制品平均价格预测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75、2006-2009年9月我国光驱制品进口量分析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76、2006-2009年9月我国光驱制品进口量分析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77、2006-2009年9月我国光驱制品出口量分析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78、2006-2009年9月我国光驱制品出口量分析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79、2009-2014年我国光驱制品进口量预测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80、2009-2014年我国光驱制品进口量预测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81、2009-2014年我国光驱制品出口量预测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82、2009-2014年我国光驱制品出口量预测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112、2009年1-9月光驱品牌市场占有率分析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113、我国光驱制品行业集中度分析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114、我国光驱制品行业集中度分析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115、2009-2014年我国光驱制品竞争格局分析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116、2009-2014年我国光驱制品竞争格局分析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117、2009-2014年我国光驱制品产量预测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118、2009-2014年我国光驱制品产量预测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119、2009-2014年我国光驱制品总资产预测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120、2009-2014年我国光驱制品总资产预测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121、2009-2014年我国光驱制品总产值预测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122、2009-2014年我国光驱制品总产值预测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123、2009-2014年我国光驱制品销售收入预测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124、2009-2014年我国光驱制品销售收入预测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125、2008年光驱制品行业盈利能力类财务指标分析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126、2008年光驱制品行业偿债能力类财务指标分析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127、2008年光驱制品行业发展能力类财务指标分析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c3bca8e0e40ce" w:history="1">
        <w:r>
          <w:rPr>
            <w:rStyle w:val="Hyperlink"/>
          </w:rPr>
          <w:t>2009年中国光驱品牌前十名市场竞争力比较分析及2014年产业发展前景预测报告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bc3bca8e0e40ce" w:history="1">
        <w:r>
          <w:rPr>
            <w:rStyle w:val="Hyperlink"/>
          </w:rPr>
          <w:t>https://www.20087.com/2009-12/R_2009guangqupinpaiqianshimingshichangBaoGao.html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4286233fa4d32" w:history="1">
      <w:r>
        <w:rPr>
          <w:rStyle w:val="Hyperlink"/>
        </w:rPr>
        <w:t>2009年中国光驱品牌前十名市场竞争力比较分析及2014年产业发展前景预测报告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guangqupinpaiqianshimingshichangBaoGao.html" TargetMode="External" Id="R32bc3bca8e0e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guangqupinpaiqianshimingshichangBaoGao.html" TargetMode="External" Id="R97e4286233fa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2009-12-10T07:22:00Z</dcterms:created>
  <dcterms:modified xsi:type="dcterms:W3CDTF">2009-12-10T08:22:00Z</dcterms:modified>
  <dc:subject>2009年中国光驱品牌前十名市场竞争力比较分析及2014年产业发展前景预测报告</dc:subject>
  <dc:title>2009年中国光驱品牌前十名市场竞争力比较分析及2014年产业发展前景预测报告</dc:title>
  <cp:keywords>2009年中国光驱品牌前十名市场竞争力比较分析及2014年产业发展前景预测报告</cp:keywords>
  <dc:description>2009年中国光驱品牌前十名市场竞争力比较分析及2014年产业发展前景预测报告</dc:description>
</cp:coreProperties>
</file>