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31fd4a88a48a6" w:history="1">
              <w:r>
                <w:rPr>
                  <w:rStyle w:val="Hyperlink"/>
                </w:rPr>
                <w:t>2009年中国油漆品牌前十名市场竞争力比较分析及2014年产业发展前景预测报告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31fd4a88a48a6" w:history="1">
              <w:r>
                <w:rPr>
                  <w:rStyle w:val="Hyperlink"/>
                </w:rPr>
                <w:t>2009年中国油漆品牌前十名市场竞争力比较分析及2014年产业发展前景预测报告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31fd4a88a48a6" w:history="1">
                <w:r>
                  <w:rPr>
                    <w:rStyle w:val="Hyperlink"/>
                  </w:rPr>
                  <w:t>https://www.20087.com/2009-12/R_2009youqipinpaiqianshimingshichangjiBaoGao.html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油漆作为传统的装饰与防护材料，已逐渐由溶剂型油漆向水性漆、粉末漆等环保型产品转变。当前市场上的油漆产品不仅色彩丰富、光泽度好，而且在VOC排放、耐候性、耐磨性等方面实现了显著改善。</w:t>
      </w:r>
      <w:r>
        <w:rPr>
          <w:rFonts w:hint="eastAsia"/>
        </w:rPr>
        <w:br/>
      </w:r>
      <w:r>
        <w:rPr>
          <w:rFonts w:hint="eastAsia"/>
        </w:rPr>
        <w:t>　　未来油漆行业将继续强化环保属性，加大对低VOC甚至零VOC、无害化、可降解等绿色涂料的研发力度。与此同时，智能涂料将成为新的增长点，如自清洁、隔热保温、变色、导电等功能性油漆将会被广泛应用到建筑、汽车、电子等多个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31fd4a88a48a6" w:history="1">
        <w:r>
          <w:rPr>
            <w:rStyle w:val="Hyperlink"/>
          </w:rPr>
          <w:t>2009年中国油漆品牌前十名市场竞争力比较分析及2014年产业发展前景预测报告</w:t>
        </w:r>
      </w:hyperlink>
      <w:r>
        <w:rPr>
          <w:rFonts w:hint="eastAsia"/>
        </w:rPr>
        <w:t>》依托多年对油漆行业的研究，结合油漆行业历年供需关系变化规律，对油漆行业内的企业群体进行了深入的调查与研究，采用定量及定性的科学研究方法撰写而成。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31fd4a88a48a6" w:history="1">
        <w:r>
          <w:rPr>
            <w:rStyle w:val="Hyperlink"/>
          </w:rPr>
          <w:t>2009年中国油漆品牌前十名市场竞争力比较分析及2014年产业发展前景预测报告</w:t>
        </w:r>
      </w:hyperlink>
      <w:r>
        <w:rPr>
          <w:rFonts w:hint="eastAsia"/>
        </w:rPr>
        <w:t>》对我国油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中国品牌油漆发展环境分析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2006-2009年中国油漆市场规模分析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2008-2009年我国油漆区域结构分析</w:t>
      </w:r>
      <w:r>
        <w:rPr>
          <w:rFonts w:hint="eastAsia"/>
        </w:rPr>
        <w:br/>
      </w:r>
      <w:r>
        <w:rPr>
          <w:rFonts w:hint="eastAsia"/>
        </w:rPr>
        <w:t>　　第三节 中国油漆区域市场规模分析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2009—2014年中国油漆市场规模预测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2006-2009年9月中国油漆产量统计分析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2006-2008年中国油漆历年消费量统计分析</w:t>
      </w:r>
      <w:r>
        <w:rPr>
          <w:rFonts w:hint="eastAsia"/>
        </w:rPr>
        <w:br/>
      </w:r>
      <w:r>
        <w:rPr>
          <w:rFonts w:hint="eastAsia"/>
        </w:rPr>
        <w:t>　　第三节 油漆产品目标客户群体调查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油漆产品的品牌市场调查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一、消费者对油漆品牌认知度宏观调查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二、消费者对油漆产品的品牌偏好调查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三、消费者对油漆品牌的首要认知渠道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五、油漆品牌忠诚度调查</w:t>
      </w:r>
      <w:r>
        <w:rPr>
          <w:rFonts w:hint="eastAsia"/>
        </w:rPr>
        <w:br/>
      </w:r>
      <w:r>
        <w:rPr>
          <w:rFonts w:hint="eastAsia"/>
        </w:rPr>
        <w:t>　　　　六、油漆前十名品牌市场占有率调查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七、油漆前十名品牌竞争力比较分析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中国品牌油漆市场价格分析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2006-2009年9月中国品牌油漆平均价格趋向势分析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2009-2014年中国品牌油漆价格趋向预测分析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中国品牌油漆进出口市场分析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2006-2009年9月中国品牌油漆进出口量分析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一、2006-2009年9月中国品牌油漆进口分析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二、2006-2008年中国品牌油漆出口分析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2009-2014年中国品牌油漆进出口市场预测分析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一、2009-2014年中国品牌油漆进口预测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二、2009-2014年中国品牌油漆出口预测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多乐士Dulux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立邦漆Nippon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嘉宝莉Carpoly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紫荆花Bauhinia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大宝漆Taiho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华润Huarun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三棵树Skshu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沙漠绿洲Smoz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美涂士Maydos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长颈鹿Giraffe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中国品牌油漆竞争格局分析</w:t>
      </w:r>
      <w:r>
        <w:rPr>
          <w:rFonts w:hint="eastAsia"/>
        </w:rPr>
        <w:br/>
      </w:r>
      <w:r>
        <w:rPr>
          <w:rFonts w:hint="eastAsia"/>
        </w:rPr>
        <w:t>　　第一节 油漆行业历史竞争格局概况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一、油漆行业集中度分析</w:t>
      </w:r>
      <w:r>
        <w:rPr>
          <w:rFonts w:hint="eastAsia"/>
        </w:rPr>
        <w:br/>
      </w:r>
      <w:r>
        <w:rPr>
          <w:rFonts w:hint="eastAsia"/>
        </w:rPr>
        <w:t>　　　　二、油漆行业竞争程度分析</w:t>
      </w:r>
      <w:r>
        <w:rPr>
          <w:rFonts w:hint="eastAsia"/>
        </w:rPr>
        <w:br/>
      </w:r>
      <w:r>
        <w:rPr>
          <w:rFonts w:hint="eastAsia"/>
        </w:rPr>
        <w:t>　　第二节 油漆行业企业竞争状况分析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2009-2014年中国品牌油漆竞争格局展望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2009-2014年中国品牌油漆发展预测</w:t>
      </w:r>
      <w:r>
        <w:rPr>
          <w:rFonts w:hint="eastAsia"/>
        </w:rPr>
        <w:br/>
      </w:r>
      <w:r>
        <w:rPr>
          <w:rFonts w:hint="eastAsia"/>
        </w:rPr>
        <w:t>　　第一节 2009-2014年油漆行业产量预测</w:t>
      </w:r>
      <w:r>
        <w:rPr>
          <w:rFonts w:hint="eastAsia"/>
        </w:rPr>
        <w:br/>
      </w:r>
      <w:r>
        <w:rPr>
          <w:rFonts w:hint="eastAsia"/>
        </w:rPr>
        <w:t>　　第二节 2009-2014年油漆行业总资产预测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2009-2014年油漆行业工业总产值预测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2009-2014年油漆行业销售收入预测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2009-2014年我国油漆行业投资价值与投资策略分析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油漆行业投资价值分析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2009-2014年中国品牌油漆投资风险预警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[-中-智林-]油漆行业投资策略分析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22、2006-2009年9月我国油漆制品行业市场规模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23、2006-2009年9月我国油漆制品行业市场规模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24、2008年我国油漆制品行业市场规模区域结构分析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25、2008年我国油漆制品行业市场规模区域结构分析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26、2006-2009年9月我国东北地区油漆制品行业市场规模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27、2006-2009年9月我国东北地区油漆制品行业市场规模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28、2006-2009年9月我国华北地区油漆制品行业市场规模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29、2006-2009年9月我国华北地区油漆制品行业市场规模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30、2006-2009年9月我国华东地区油漆制品行业市场规模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31、2006-2009年9月我国华东地区油漆制品行业市场规模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32、2006-2009年9月我国华中地区油漆制品行业市场规模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33、2006-2009年9月我国华中地区油漆制品行业市场规模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34、2006-2009年9月我国华南地区油漆制品行业市场规模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35、2006-2009年9月我国华南地区油漆制品行业市场规模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36、2006-2009年9月我国西部地区油漆制品行业市场规模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37、2006-2009年9月我国西部地区油漆制品行业市场规模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38、2009-2014年我国油漆制品行业市场规模预测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39、2009-2014年我国油漆制品行业市场规模预测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40、2006-2009年9月我国油漆制品产量分析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41、2006-2009年9月我国油漆制品产量分析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42、2006-2009年9月我国油漆制品消费量分析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43、2006-2009年9月我国油漆制品消费量分析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50、2009年1-9月消费者对油漆制品品牌认知度调查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51、2009年1-9月消费者对油漆制品产品品牌状况调查分析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52、2009年1-9月消费者对油漆制品产品品牌状况调查分析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53、2009年1-9月消费者对油漆制品品牌的首要认知渠道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58、2009年1-9月中国消费者油漆品牌构成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59、2008-2009年中国消费者油漆品牌构成</w:t>
      </w:r>
      <w:r>
        <w:rPr>
          <w:rFonts w:hint="eastAsia"/>
        </w:rPr>
        <w:br/>
      </w:r>
      <w:r>
        <w:rPr>
          <w:rFonts w:hint="eastAsia"/>
        </w:rPr>
        <w:t>　　图表 60、2009年1-9月油漆制品消费者关注度调研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61、2009年1-9月油漆制品消费者关注度调研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62、2009年1-9月份油漆消费者性别比例调查分析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63、油漆消费者购买频率分析</w:t>
      </w:r>
      <w:r>
        <w:rPr>
          <w:rFonts w:hint="eastAsia"/>
        </w:rPr>
        <w:br/>
      </w:r>
      <w:r>
        <w:rPr>
          <w:rFonts w:hint="eastAsia"/>
        </w:rPr>
        <w:t>　　图表 64、油漆消费者产品价格认同情况调查分析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66、油漆消费者消费金额分析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67、2009年1-9月油漆制品产品购买渠道分布图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68、油漆制品产品广告影响程度分析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69、油漆制品行业成本构成</w:t>
      </w:r>
      <w:r>
        <w:rPr>
          <w:rFonts w:hint="eastAsia"/>
        </w:rPr>
        <w:br/>
      </w:r>
      <w:r>
        <w:rPr>
          <w:rFonts w:hint="eastAsia"/>
        </w:rPr>
        <w:t>　　图表 70、油漆制品行业成本构成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71、2006-2009年9月我国油漆制品平均价格分析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72、2006-2009年9月我国油漆制品平均价格分析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73、2009-2014年我国油漆制品平均价格预测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74、2009-2014年我国油漆制品平均价格预测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75、2006-2009年9月我国油漆制品进口量分析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76、2006-2009年9月我国油漆制品进口量分析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77、2006-2009年9月我国油漆制品出口量分析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78、2006-2009年9月我国油漆制品出口量分析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79、2009-2014年我国油漆制品进口量预测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80、2009-2014年我国油漆制品进口量预测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81、2009-2014年我国油漆制品出口量预测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82、2009-2014年我国油漆制品出口量预测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112、2009年1-9月油漆品牌市场占有率分析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113、我国油漆制品行业集中度分析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114、我国油漆制品行业集中度分析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115、2009-2014年我国油漆制品竞争格局分析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116、2009-2014年我国油漆制品竞争格局分析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117、2009-2014年我国油漆制品产量预测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118、2009-2014年我国油漆制品产量预测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119、2009-2014年我国油漆制品总资产预测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120、2009-2014年我国油漆制品总资产预测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121、2009-2014年我国油漆制品总产值预测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122、2009-2014年我国油漆制品总产值预测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123、2009-2014年我国油漆制品销售收入预测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124、2009-2014年我国油漆制品销售收入预测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125、2008年油漆制品行业盈利能力类财务指标分析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126、2008年油漆制品行业偿债能力类财务指标分析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127、2008年油漆制品行业发展能力类财务指标分析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31fd4a88a48a6" w:history="1">
        <w:r>
          <w:rPr>
            <w:rStyle w:val="Hyperlink"/>
          </w:rPr>
          <w:t>2009年中国油漆品牌前十名市场竞争力比较分析及2014年产业发展前景预测报告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31fd4a88a48a6" w:history="1">
        <w:r>
          <w:rPr>
            <w:rStyle w:val="Hyperlink"/>
          </w:rPr>
          <w:t>https://www.20087.com/2009-12/R_2009youqipinpaiqianshimingshichangjiBaoGao.html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9bbbbb4b54be8" w:history="1">
      <w:r>
        <w:rPr>
          <w:rStyle w:val="Hyperlink"/>
        </w:rPr>
        <w:t>2009年中国油漆品牌前十名市场竞争力比较分析及2014年产业发展前景预测报告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ouqipinpaiqianshimingshichangjiBaoGao.html" TargetMode="External" Id="R02f31fd4a88a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ouqipinpaiqianshimingshichangjiBaoGao.html" TargetMode="External" Id="R8279bbbbb4b5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2009-12-23T00:42:00Z</dcterms:created>
  <dcterms:modified xsi:type="dcterms:W3CDTF">2009-12-23T01:42:00Z</dcterms:modified>
  <dc:subject>2009年中国油漆品牌前十名市场竞争力比较分析及2014年产业发展前景预测报告</dc:subject>
  <dc:title>2009年中国油漆品牌前十名市场竞争力比较分析及2014年产业发展前景预测报告</dc:title>
  <cp:keywords>2009年中国油漆品牌前十名市场竞争力比较分析及2014年产业发展前景预测报告</cp:keywords>
  <dc:description>2009年中国油漆品牌前十名市场竞争力比较分析及2014年产业发展前景预测报告</dc:description>
</cp:coreProperties>
</file>