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5a0f2328242e6" w:history="1">
              <w:r>
                <w:rPr>
                  <w:rStyle w:val="Hyperlink"/>
                </w:rPr>
                <w:t>2009年中国狗粮品牌前十名市场竞争力比较分析及2014年产业发展前景预测报告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5a0f2328242e6" w:history="1">
              <w:r>
                <w:rPr>
                  <w:rStyle w:val="Hyperlink"/>
                </w:rPr>
                <w:t>2009年中国狗粮品牌前十名市场竞争力比较分析及2014年产业发展前景预测报告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5a0f2328242e6" w:history="1">
                <w:r>
                  <w:rPr>
                    <w:rStyle w:val="Hyperlink"/>
                  </w:rPr>
                  <w:t>https://www.20087.com/2009-12/R_2009gouliangpinpaiqianshimingshichanBaoGao.html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是宠物食品市场的重要组成部分，近年来随着人们生活水平的提高和养宠观念的变化，市场需求呈现稳步增长态势。消费者越来越注重宠物的健康饮食，倾向于选择天然、有机成分的产品，这促使狗粮生产商加大了对高品质原料的选择以及生产工艺的改进。此外，个性化、定制化的狗粮逐渐兴起，针对不同品种、年龄、体型犬只的营养需求推出特定配方的产品，满足了市场的细分需求。</w:t>
      </w:r>
      <w:r>
        <w:rPr>
          <w:rFonts w:hint="eastAsia"/>
        </w:rPr>
        <w:br/>
      </w:r>
      <w:r>
        <w:rPr>
          <w:rFonts w:hint="eastAsia"/>
        </w:rPr>
        <w:t>　　未来，从长远来看，狗粮行业的前景广阔。随着宠物人口老龄化现象的出现，老年犬专用食品将会是一个重要的增长点。另外，随着科技的发展，利用基因检测技术来为宠物提供更精准营养方案的可能性也在增加。不过，狗粮市场同样面临挑战，比如如何在保证产品质量的同时控制成本，以及如何应对日益激烈的市场竞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a0f2328242e6" w:history="1">
        <w:r>
          <w:rPr>
            <w:rStyle w:val="Hyperlink"/>
          </w:rPr>
          <w:t>2009年中国狗粮品牌前十名市场竞争力比较分析及2014年产业发展前景预测报告</w:t>
        </w:r>
      </w:hyperlink>
      <w:r>
        <w:rPr>
          <w:rFonts w:hint="eastAsia"/>
        </w:rPr>
        <w:t>》依托多年对狗粮行业的研究，结合狗粮行业历年供需关系变化规律，对狗粮行业内的企业群体进行了深入的调查与研究，采用定量及定性的科学研究方法撰写而成。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5a0f2328242e6" w:history="1">
        <w:r>
          <w:rPr>
            <w:rStyle w:val="Hyperlink"/>
          </w:rPr>
          <w:t>2009年中国狗粮品牌前十名市场竞争力比较分析及2014年产业发展前景预测报告</w:t>
        </w:r>
      </w:hyperlink>
      <w:r>
        <w:rPr>
          <w:rFonts w:hint="eastAsia"/>
        </w:rPr>
        <w:t>》对我国狗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中国品牌狗粮发展环境分析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中国狗粮市场规模分析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2006-2009年中国狗粮市场规模分析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2008-2009年我国狗粮区域结构分析</w:t>
      </w:r>
      <w:r>
        <w:rPr>
          <w:rFonts w:hint="eastAsia"/>
        </w:rPr>
        <w:br/>
      </w:r>
      <w:r>
        <w:rPr>
          <w:rFonts w:hint="eastAsia"/>
        </w:rPr>
        <w:t>　　第三节 中国狗粮区域市场规模分析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2009—2014年中国狗粮市场规模预测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中国狗粮需求与消费者偏好调查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2006-2009年9月中国狗粮产量统计分析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2006-2008年中国狗粮历年消费量统计分析</w:t>
      </w:r>
      <w:r>
        <w:rPr>
          <w:rFonts w:hint="eastAsia"/>
        </w:rPr>
        <w:br/>
      </w:r>
      <w:r>
        <w:rPr>
          <w:rFonts w:hint="eastAsia"/>
        </w:rPr>
        <w:t>　　第三节 狗粮产品目标客户群体调查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狗粮产品的品牌市场调查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一、消费者对狗粮品牌认知度宏观调查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二、消费者对狗粮产品的品牌偏好调查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三、消费者对狗粮品牌的首要认知渠道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五、狗粮品牌忠诚度调查</w:t>
      </w:r>
      <w:r>
        <w:rPr>
          <w:rFonts w:hint="eastAsia"/>
        </w:rPr>
        <w:br/>
      </w:r>
      <w:r>
        <w:rPr>
          <w:rFonts w:hint="eastAsia"/>
        </w:rPr>
        <w:t>　　　　六、狗粮前十名品牌市场占有率调查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七、狗粮前十名品牌竞争力比较分析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中国品牌狗粮市场价格分析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2006-2009年9月中国品牌狗粮平均价格趋向势分析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2009-2014年中国品牌狗粮价格趋向预测分析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中国品牌狗粮进出口市场分析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2006-2009年9月中国品牌狗粮进出口量分析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一、2006-2009年9月中国品牌狗粮进口分析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二、2006-2008年中国品牌狗粮出口分析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2009-2014年中国品牌狗粮进出口市场预测分析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一、2009-2014年中国品牌狗粮进口预测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二、2009-2014年中国品牌狗粮出口预测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中国狗粮优势品牌企业分析</w:t>
      </w:r>
      <w:r>
        <w:rPr>
          <w:rFonts w:hint="eastAsia"/>
        </w:rPr>
        <w:br/>
      </w:r>
      <w:r>
        <w:rPr>
          <w:rFonts w:hint="eastAsia"/>
        </w:rPr>
        <w:t>　　第一节 法国皇家.欧誉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冠能-康多乐.普瑞纳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诺瑞狗粮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比瑞吉.诺瑞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卡比狗粮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宝路/伟嘉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Kaer卡尔/艾尔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爱慕斯.优卡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为斯宝狗粮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爱贝狗粮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中国品牌狗粮竞争格局分析</w:t>
      </w:r>
      <w:r>
        <w:rPr>
          <w:rFonts w:hint="eastAsia"/>
        </w:rPr>
        <w:br/>
      </w:r>
      <w:r>
        <w:rPr>
          <w:rFonts w:hint="eastAsia"/>
        </w:rPr>
        <w:t>　　第一节 狗粮行业历史竞争格局概况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一、狗粮行业集中度分析</w:t>
      </w:r>
      <w:r>
        <w:rPr>
          <w:rFonts w:hint="eastAsia"/>
        </w:rPr>
        <w:br/>
      </w:r>
      <w:r>
        <w:rPr>
          <w:rFonts w:hint="eastAsia"/>
        </w:rPr>
        <w:t>　　　　二、狗粮行业竞争程度分析</w:t>
      </w:r>
      <w:r>
        <w:rPr>
          <w:rFonts w:hint="eastAsia"/>
        </w:rPr>
        <w:br/>
      </w:r>
      <w:r>
        <w:rPr>
          <w:rFonts w:hint="eastAsia"/>
        </w:rPr>
        <w:t>　　第二节 狗粮行业企业竞争状况分析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2009-2014年中国品牌狗粮竞争格局展望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2009-2014年中国品牌狗粮发展预测</w:t>
      </w:r>
      <w:r>
        <w:rPr>
          <w:rFonts w:hint="eastAsia"/>
        </w:rPr>
        <w:br/>
      </w:r>
      <w:r>
        <w:rPr>
          <w:rFonts w:hint="eastAsia"/>
        </w:rPr>
        <w:t>　　第一节 2009-2014年狗粮行业产量预测</w:t>
      </w:r>
      <w:r>
        <w:rPr>
          <w:rFonts w:hint="eastAsia"/>
        </w:rPr>
        <w:br/>
      </w:r>
      <w:r>
        <w:rPr>
          <w:rFonts w:hint="eastAsia"/>
        </w:rPr>
        <w:t>　　第二节 2009-2014年狗粮行业总资产预测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2009-2014年狗粮行业工业总产值预测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2009-2014年狗粮行业销售收入预测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2009-2014年我国狗粮行业投资价值与投资策略分析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狗粮行业投资价值分析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2009-2014年中国品牌狗粮投资风险预警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(中^智^林)狗粮行业投资策略分析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22、2006-2009年9月我国狗粮制品行业市场规模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23、2006-2009年9月我国狗粮制品行业市场规模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24、2008年我国狗粮制品行业市场规模区域结构分析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25、2008年我国狗粮制品行业市场规模区域结构分析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37、2006-2009年9月我国西部地区狗粮制品行业市场规模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38、2009-2014年我国狗粮制品行业市场规模预测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39、2009-2014年我国狗粮制品行业市场规模预测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40、2006-2009年9月我国狗粮制品产量分析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41、2006-2009年9月我国狗粮制品产量分析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42、2006-2009年9月我国狗粮制品消费量分析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43、2006-2009年9月我国狗粮制品消费量分析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50、2009年1-9月消费者对狗粮制品品牌认知度调查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51、2009年1-9月消费者对狗粮制品产品品牌状况调查分析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52、2009年1-9月消费者对狗粮制品产品品牌状况调查分析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53、2009年1-9月消费者对狗粮制品品牌的首要认知渠道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58、2009年1-9月中国消费者狗粮品牌构成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59、2008-2009年中国消费者狗粮品牌构成</w:t>
      </w:r>
      <w:r>
        <w:rPr>
          <w:rFonts w:hint="eastAsia"/>
        </w:rPr>
        <w:br/>
      </w:r>
      <w:r>
        <w:rPr>
          <w:rFonts w:hint="eastAsia"/>
        </w:rPr>
        <w:t>　　图表 60、2009年1-9月狗粮制品消费者关注度调研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61、2009年1-9月狗粮制品消费者关注度调研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62、2009年1-9月份狗粮消费者性别比例调查分析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63、狗粮消费者购买频率分析</w:t>
      </w:r>
      <w:r>
        <w:rPr>
          <w:rFonts w:hint="eastAsia"/>
        </w:rPr>
        <w:br/>
      </w:r>
      <w:r>
        <w:rPr>
          <w:rFonts w:hint="eastAsia"/>
        </w:rPr>
        <w:t>　　图表 64、狗粮消费者产品价格认同情况调查分析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66、狗粮消费者消费金额分析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67、2009年1-9月狗粮制品产品购买渠道分布图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68、狗粮制品产品广告影响程度分析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69、狗粮制品行业成本构成</w:t>
      </w:r>
      <w:r>
        <w:rPr>
          <w:rFonts w:hint="eastAsia"/>
        </w:rPr>
        <w:br/>
      </w:r>
      <w:r>
        <w:rPr>
          <w:rFonts w:hint="eastAsia"/>
        </w:rPr>
        <w:t>　　图表 70、狗粮制品行业成本构成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71、2006-2009年9月我国狗粮制品平均价格分析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72、2006-2009年9月我国狗粮制品平均价格分析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73、2009-2014年我国狗粮制品平均价格预测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74、2009-2014年我国狗粮制品平均价格预测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75、2006-2009年9月我国狗粮制品进口量分析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76、2006-2009年9月我国狗粮制品进口量分析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77、2006-2009年9月我国狗粮制品出口量分析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78、2006-2009年9月我国狗粮制品出口量分析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79、2009-2014年我国狗粮制品进口量预测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80、2009-2014年我国狗粮制品进口量预测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81、2009-2014年我国狗粮制品出口量预测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82、2009-2014年我国狗粮制品出口量预测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112、2009年1-9月狗粮品牌市场占有率分析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113、我国狗粮制品行业集中度分析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114、我国狗粮制品行业集中度分析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115、2009-2014年我国狗粮制品竞争格局分析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116、2009-2014年我国狗粮制品竞争格局分析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117、2009-2014年我国狗粮制品产量预测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118、2009-2014年我国狗粮制品产量预测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119、2009-2014年我国狗粮制品总资产预测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120、2009-2014年我国狗粮制品总资产预测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121、2009-2014年我国狗粮制品总产值预测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122、2009-2014年我国狗粮制品总产值预测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123、2009-2014年我国狗粮制品销售收入预测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124、2009-2014年我国狗粮制品销售收入预测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125、2008年狗粮制品行业盈利能力类财务指标分析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126、2008年狗粮制品行业偿债能力类财务指标分析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127、2008年狗粮制品行业发展能力类财务指标分析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5a0f2328242e6" w:history="1">
        <w:r>
          <w:rPr>
            <w:rStyle w:val="Hyperlink"/>
          </w:rPr>
          <w:t>2009年中国狗粮品牌前十名市场竞争力比较分析及2014年产业发展前景预测报告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5a0f2328242e6" w:history="1">
        <w:r>
          <w:rPr>
            <w:rStyle w:val="Hyperlink"/>
          </w:rPr>
          <w:t>https://www.20087.com/2009-12/R_2009gouliangpinpaiqianshimingshichanBaoGao.html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af06ec67d4b0c" w:history="1">
      <w:r>
        <w:rPr>
          <w:rStyle w:val="Hyperlink"/>
        </w:rPr>
        <w:t>2009年中国狗粮品牌前十名市场竞争力比较分析及2014年产业发展前景预测报告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ouliangpinpaiqianshimingshichanBaoGao.html" TargetMode="External" Id="Rd6e5a0f2328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ouliangpinpaiqianshimingshichanBaoGao.html" TargetMode="External" Id="Rc1aaf06ec67d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2009-12-21T05:13:00Z</dcterms:created>
  <dcterms:modified xsi:type="dcterms:W3CDTF">2009-12-21T06:13:00Z</dcterms:modified>
  <dc:subject>2009年中国狗粮品牌前十名市场竞争力比较分析及2014年产业发展前景预测报告</dc:subject>
  <dc:title>2009年中国狗粮品牌前十名市场竞争力比较分析及2014年产业发展前景预测报告</dc:title>
  <cp:keywords>2009年中国狗粮品牌前十名市场竞争力比较分析及2014年产业发展前景预测报告</cp:keywords>
  <dc:description>2009年中国狗粮品牌前十名市场竞争力比较分析及2014年产业发展前景预测报告</dc:description>
</cp:coreProperties>
</file>