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31169f1a74865" w:history="1">
              <w:r>
                <w:rPr>
                  <w:rStyle w:val="Hyperlink"/>
                </w:rPr>
                <w:t>2009-2010年中国手机渠道与运营商定制研究年度报告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31169f1a74865" w:history="1">
              <w:r>
                <w:rPr>
                  <w:rStyle w:val="Hyperlink"/>
                </w:rPr>
                <w:t>2009-2010年中国手机渠道与运营商定制研究年度报告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c31169f1a74865" w:history="1">
                <w:r>
                  <w:rPr>
                    <w:rStyle w:val="Hyperlink"/>
                  </w:rPr>
                  <w:t>https://www.20087.com/2009-12/R_2009_2010shoujiqudaoyuyunyingshangdiBaoGao.html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31169f1a74865" w:history="1">
        <w:r>
          <w:rPr>
            <w:rStyle w:val="Hyperlink"/>
          </w:rPr>
          <w:t>2009-2010年中国手机渠道与运营商定制研究年度报告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c31169f1a74865" w:history="1">
        <w:r>
          <w:rPr>
            <w:rStyle w:val="Hyperlink"/>
          </w:rPr>
          <w:t>https://www.20087.com/2009-12/R_2009_2010shoujiqudaoyuyunyingshangdiBaoGao.html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0f41045a348af" w:history="1">
      <w:r>
        <w:rPr>
          <w:rStyle w:val="Hyperlink"/>
        </w:rPr>
        <w:t>2009-2010年中国手机渠道与运营商定制研究年度报告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shoujiqudaoyuyunyingshangdiBaoGao.html" TargetMode="External" Id="Racc31169f1a7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shoujiqudaoyuyunyingshangdiBaoGao.html" TargetMode="External" Id="Rd250f41045a3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2009-12-21T01:26:00Z</dcterms:created>
  <dcterms:modified xsi:type="dcterms:W3CDTF">2009-12-21T02:26:00Z</dcterms:modified>
  <dc:subject>2009-2010年中国手机渠道与运营商定制研究年度报告</dc:subject>
  <dc:title>2009-2010年中国手机渠道与运营商定制研究年度报告</dc:title>
  <cp:keywords>2009-2010年中国手机渠道与运营商定制研究年度报告</cp:keywords>
  <dc:description>2009-2010年中国手机渠道与运营商定制研究年度报告</dc:description>
</cp:coreProperties>
</file>