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6e3b272b24bcb" w:history="1">
              <w:r>
                <w:rPr>
                  <w:rStyle w:val="Hyperlink"/>
                </w:rPr>
                <w:t>2009-2012年中国医药制造业行业发展前景分析及投资规划研究报告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6e3b272b24bcb" w:history="1">
              <w:r>
                <w:rPr>
                  <w:rStyle w:val="Hyperlink"/>
                </w:rPr>
                <w:t>2009-2012年中国医药制造业行业发展前景分析及投资规划研究报告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6e3b272b24bcb" w:history="1">
                <w:r>
                  <w:rPr>
                    <w:rStyle w:val="Hyperlink"/>
                  </w:rPr>
                  <w:t>https://www.20087.com/2009-12/R_2009_2012yiyaozhizaoyefazhanqianjingBaoGao.html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关系国计民生的重要产业，肩负着保障人类健康的重大使命。近年来，随着全球人口老龄化加剧和慢性病发病率上升，对高质量医药产品的需求持续增长。当前医药制造业正处于快速发展阶段，新技术、新工艺层出不穷，尤其是在生物制药、基因编辑、细胞治疗等领域取得了重大突破。此外，随着信息技术的发展，数字化转型成为医药制造业的一大趋势，通过大数据分析、云计算等手段，提高研发效率和生产管理水平。</w:t>
      </w:r>
      <w:r>
        <w:rPr>
          <w:rFonts w:hint="eastAsia"/>
        </w:rPr>
        <w:br/>
      </w:r>
      <w:r>
        <w:rPr>
          <w:rFonts w:hint="eastAsia"/>
        </w:rPr>
        <w:t>　　未来，医药制造业将朝着更加精准化、个性化和数字化的方向发展。一方面，通过精准医疗技术的应用，实现疾病的早期诊断和个体化治疗，提高治疗效果。另一方面，借助人工智能、物联网等先进技术，构建智能化生产体系，实现从原料采购到成品销售的全链条管理。此外，随着全球卫生合作的加深，跨国药企之间的竞争与合作将更加密切，推动医药创新成果的共享与传播。然而，如何应对药品研发周期长、投入大的特点，以及如何确保药品的安全性和有效性，是医药制造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中国医药制造业行业发展环境</w:t>
      </w:r>
      <w:r>
        <w:rPr>
          <w:rFonts w:hint="eastAsia"/>
        </w:rPr>
        <w:br/>
      </w:r>
      <w:r>
        <w:rPr>
          <w:rFonts w:hint="eastAsia"/>
        </w:rPr>
        <w:t>　　第一节 医药制造业行业及属性分析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中国医药制造业行业发展概述</w:t>
      </w:r>
      <w:r>
        <w:rPr>
          <w:rFonts w:hint="eastAsia"/>
        </w:rPr>
        <w:br/>
      </w:r>
      <w:r>
        <w:rPr>
          <w:rFonts w:hint="eastAsia"/>
        </w:rPr>
        <w:t>　　　　一、医药制造业行业发展历程</w:t>
      </w:r>
      <w:r>
        <w:rPr>
          <w:rFonts w:hint="eastAsia"/>
        </w:rPr>
        <w:br/>
      </w:r>
      <w:r>
        <w:rPr>
          <w:rFonts w:hint="eastAsia"/>
        </w:rPr>
        <w:t>　　　　二、医药制造业行业面临的问题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中国医药制造业行业发展现状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中国医药制造业市场供需现状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中国医药制造业行业进出口状况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中国医药制造业市场竞争现状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中国医药制造业行业市场发展趋势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2005-2009年中国医药制造业行业经济规模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一、2005-2009年医药制造业行业企业数量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二、2005-2009年医药制造业行业资产规模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三、2005-2009年医药制造业行业收入规模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四、2005-2009年医药制造业行业产值规模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五、2005-2009年医药制造业行业利润规模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2005-2009年中国医药制造业行业区域结构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一、2005-2009年中国医药制造业行业企业区域结构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二、2005-2009年中国医药制造业行业资产区域结构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三、2005-2009年中国医药制造业行业收入区域结构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四、2005-2009年中国医药制造业行业产值区域结构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五、2005-2009年中国医药制造业行业利润区域结构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2005-2009年中国医药制造业行业规模结构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一、2005-2009年中国医药制造业行业企业规模结构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二、2005-2009年中国医药制造业行业资产规模结构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三、2005-2009年中国医药制造业行业收入规模结构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四、2005-2009年中国医药制造业行业产值规模结构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五、2005-2009年中国医药制造业行业利润规模结构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2005-2009年中国医药制造业行业控股结构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一、2005-2009年中国医药制造业行业企业控股结构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二、2005-2009年中国医药制造业行业资产控股结构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三、2005-2009年中国医药制造业行业收入控股结构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四、2005-2009年中国医药制造业行业产值控股结构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五、2005-2009年中国医药制造业行业利润控股结构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中国医药制造业行业整体运行指标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中国医药制造业成本分析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一、2005-2009年医药制造业行业原材料价格走势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二、2005-2009年医药制造业行业人工成本分析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三、2005-2009年医药制造业行业销售成本分析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四、2005-2009年医药制造业行业管理成本分析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五、2005-2009年医药制造业行业成本费用分析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一、2005-2009年医药制造业行业产销情况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二、2005-2009年医药制造业行业库存情况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三、2005-2009年医药制造业行业资金周转情况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中国医药制造业行业整体盈利指标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中国医药制造业行业盈利结构分析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医药制造业行业投资优劣势分析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医药制造业行业投资概述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医药制造业行业投资机会分析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五、医药制造业行业投资新方向</w:t>
      </w:r>
      <w:r>
        <w:rPr>
          <w:rFonts w:hint="eastAsia"/>
        </w:rPr>
        <w:br/>
      </w:r>
      <w:r>
        <w:rPr>
          <w:rFonts w:hint="eastAsia"/>
        </w:rPr>
        <w:t>　　第四节 医药制造业行业投资前景分析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三、医药制造业行业金融危机下的发展前景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中国医药制造业市场趋势预测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一、2008-2009年我国医药制造业市场趋势总结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二、2009-2012年我国医药制造业发展趋势分析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中国医药制造业市场供给趋势预测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一、2009-2012年医药制造业产品技术趋势分析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二、2009-2012年医药制造业产品进口趋势分析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三、2009-2012年医药制造业产量预测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四、2009-2012年医药制造业行业市场供给量预测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中国医药制造业市场需求趋势预测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一、2009-2012年医药制造业市场需求热点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二、2009-2012年医药制造业市场出口预测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三、2009-2012年医药制造业国内消费预测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四、2009-2012年医药制造业国内价格预测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中国医药制造业行业发展规划建议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一、提高中国医药制造业企业核心竞争力的对策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三、医药制造业企业核心竞争力的因素及提升途径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四、提高医药制造业的策略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中.智.林.－对我国医药制造业品牌的战略思考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一、医药制造业行业实施品牌战略的意义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三、医药制造业行业企业的品牌战略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四、医药制造业行业品牌战略管理的策略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6e3b272b24bcb" w:history="1">
        <w:r>
          <w:rPr>
            <w:rStyle w:val="Hyperlink"/>
          </w:rPr>
          <w:t>2009-2012年中国医药制造业行业发展前景分析及投资规划研究报告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6e3b272b24bcb" w:history="1">
        <w:r>
          <w:rPr>
            <w:rStyle w:val="Hyperlink"/>
          </w:rPr>
          <w:t>https://www.20087.com/2009-12/R_2009_2012yiyaozhizaoyefazhanqianjingBaoGao.html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731292d544436" w:history="1">
      <w:r>
        <w:rPr>
          <w:rStyle w:val="Hyperlink"/>
        </w:rPr>
        <w:t>2009-2012年中国医药制造业行业发展前景分析及投资规划研究报告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yaozhizaoyefazhanqianjingBaoGao.html" TargetMode="External" Id="Rad26e3b272b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yaozhizaoyefazhanqianjingBaoGao.html" TargetMode="External" Id="Rae3731292d54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2009-12-18T07:47:00Z</dcterms:created>
  <dcterms:modified xsi:type="dcterms:W3CDTF">2009-12-18T08:47:00Z</dcterms:modified>
  <dc:subject>2009-2012年中国医药制造业行业发展前景分析及投资规划研究报告</dc:subject>
  <dc:title>2009-2012年中国医药制造业行业发展前景分析及投资规划研究报告</dc:title>
  <cp:keywords>2009-2012年中国医药制造业行业发展前景分析及投资规划研究报告</cp:keywords>
  <dc:description>2009-2012年中国医药制造业行业发展前景分析及投资规划研究报告</dc:description>
</cp:coreProperties>
</file>