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4c0ea1edf459a" w:history="1">
              <w:r>
                <w:rPr>
                  <w:rStyle w:val="Hyperlink"/>
                </w:rPr>
                <w:t>2009-2012年中国塑料制品业行业发展前景分析及投资规划研究报告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4c0ea1edf459a" w:history="1">
              <w:r>
                <w:rPr>
                  <w:rStyle w:val="Hyperlink"/>
                </w:rPr>
                <w:t>2009-2012年中国塑料制品业行业发展前景分析及投资规划研究报告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74c0ea1edf459a" w:history="1">
                <w:r>
                  <w:rPr>
                    <w:rStyle w:val="Hyperlink"/>
                  </w:rPr>
                  <w:t>https://www.20087.com/2009-12/R_2009_2012suliaozhipinyefazhanqianjinBaoGao.html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业是一个庞大的制造业分支，其产品广泛应用于包装、建筑、汽车、医疗等多个领域。随着全球经济的发展和人们生活水平的提高，塑料制品的需求量持续增长。近年来，随着环保意识的增强，塑料制品业正面临巨大的转型压力。一方面，行业内部积极研发可降解塑料、生物基塑料等环保材料，减少对传统石油基塑料的依赖；另一方面，通过改进生产工艺，提高资源利用效率，减少废弃物排放。此外，塑料制品的设计也更加注重循环利用，如可回收设计、模块化设计等，以延长产品生命周期。</w:t>
      </w:r>
      <w:r>
        <w:rPr>
          <w:rFonts w:hint="eastAsia"/>
        </w:rPr>
        <w:br/>
      </w:r>
      <w:r>
        <w:rPr>
          <w:rFonts w:hint="eastAsia"/>
        </w:rPr>
        <w:t>　　未来，塑料制品业的发展将更加注重可持续性和智能化。一方面，通过生物技术、纳米技术等先进手段，开发更多高性能、环境友好的塑料材料，满足市场对绿色产品的需求。另一方面，利用大数据、物联网技术，实现塑料制品的全生命周期管理，如追踪产品使用情况、预测维护需求等，提高资源利用效率。此外，随着3D打印技术的进步，塑料制品将可能实现按需定制生产，减少库存积压，进一步推动行业向精益制造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中国塑料制品业行业发展环境</w:t>
      </w:r>
      <w:r>
        <w:rPr>
          <w:rFonts w:hint="eastAsia"/>
        </w:rPr>
        <w:br/>
      </w:r>
      <w:r>
        <w:rPr>
          <w:rFonts w:hint="eastAsia"/>
        </w:rPr>
        <w:t>　　第一节 塑料制品业行业及属性分析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中国塑料制品业行业发展现状</w:t>
      </w:r>
      <w:r>
        <w:rPr>
          <w:rFonts w:hint="eastAsia"/>
        </w:rPr>
        <w:br/>
      </w:r>
      <w:r>
        <w:rPr>
          <w:rFonts w:hint="eastAsia"/>
        </w:rPr>
        <w:t>　　第六节 中国塑料制品业行业发展概述</w:t>
      </w:r>
      <w:r>
        <w:rPr>
          <w:rFonts w:hint="eastAsia"/>
        </w:rPr>
        <w:br/>
      </w:r>
      <w:r>
        <w:rPr>
          <w:rFonts w:hint="eastAsia"/>
        </w:rPr>
        <w:t>　　　　一、塑料制品业行业发展历程</w:t>
      </w:r>
      <w:r>
        <w:rPr>
          <w:rFonts w:hint="eastAsia"/>
        </w:rPr>
        <w:br/>
      </w:r>
      <w:r>
        <w:rPr>
          <w:rFonts w:hint="eastAsia"/>
        </w:rPr>
        <w:t>　　　　二、塑料制品业行业面临的问题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中国塑料制品业行业发展现状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中国塑料制品业市场供需现状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中国塑料制品业行业进出口状况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中国塑料制品业市场竞争现状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中国塑料制品业行业市场发展趋势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2005-2009年中国塑料制品业行业经济规模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一、2005-2009年塑料制品业行业企业数量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二、2005-2009年塑料制品业行业资产规模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三、2005-2009年塑料制品业行业收入规模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四、2005-2009年塑料制品业行业产值规模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五、2005-2009年塑料制品业行业利润规模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2005-2009年中国塑料制品业行业区域结构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一、2005-2009年中国塑料制品业行业企业区域结构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二、2005-2009年中国塑料制品业行业资产区域结构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三、2005-2009年中国塑料制品业行业收入区域结构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四、2005-2009年中国塑料制品业行业产值区域结构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五、2005-2009年中国塑料制品业行业利润区域结构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2005-2009年中国塑料制品业行业规模结构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一、2005-2009年中国塑料制品业行业企业规模结构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二、2005-2009年中国塑料制品业行业资产规模结构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三、2005-2009年中国塑料制品业行业收入规模结构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四、2005-2009年中国塑料制品业行业产值规模结构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五、2005-2009年中国塑料制品业行业利润规模结构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2005-2009年中国塑料制品业行业控股结构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一、2005-2009年中国塑料制品业行业企业控股结构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二、2005-2009年中国塑料制品业行业资产控股结构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三、2005-2009年中国塑料制品业行业收入控股结构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四、2005-2009年中国塑料制品业行业产值控股结构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五、2005-2009年中国塑料制品业行业利润控股结构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中国塑料制品业区域行业市场分析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中国塑料制品业行业盈利现状</w:t>
      </w:r>
      <w:r>
        <w:rPr>
          <w:rFonts w:hint="eastAsia"/>
        </w:rPr>
        <w:br/>
      </w:r>
      <w:r>
        <w:rPr>
          <w:rFonts w:hint="eastAsia"/>
        </w:rPr>
        <w:t>　　第一节 中国塑料制品业行业整体运行指标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中国塑料制品业成本分析</w:t>
      </w:r>
      <w:r>
        <w:rPr>
          <w:rFonts w:hint="eastAsia"/>
        </w:rPr>
        <w:br/>
      </w:r>
      <w:r>
        <w:rPr>
          <w:rFonts w:hint="eastAsia"/>
        </w:rPr>
        <w:t>　　　　一、2005-2009年塑料制品业行业原材料价格走势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二、2005-2009年塑料制品业行业人工成本分析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三、2005-2009年塑料制品业行业销售成本分析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四、2005-2009年塑料制品业行业管理成本分析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五、2005-2009年塑料制品业行业成本费用分析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一、2005-2009年塑料制品业行业产销情况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二、2005-2009年塑料制品业行业库存情况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三、2005-2009年塑料制品业行业资金周转情况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中国塑料制品业行业整体盈利指标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中国塑料制品业行业盈利结构分析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中国塑料制品业行业重点企业分析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中国塑料制品业行业投资状况分析</w:t>
      </w:r>
      <w:r>
        <w:rPr>
          <w:rFonts w:hint="eastAsia"/>
        </w:rPr>
        <w:br/>
      </w:r>
      <w:r>
        <w:rPr>
          <w:rFonts w:hint="eastAsia"/>
        </w:rPr>
        <w:t>　　第一节 塑料制品业行业投资优劣势分析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塑料制品业行业投资概述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塑料制品业行业投资机会分析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一、塑料制品业行业投资项目分析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五、塑料制品业行业投资新方向</w:t>
      </w:r>
      <w:r>
        <w:rPr>
          <w:rFonts w:hint="eastAsia"/>
        </w:rPr>
        <w:br/>
      </w:r>
      <w:r>
        <w:rPr>
          <w:rFonts w:hint="eastAsia"/>
        </w:rPr>
        <w:t>　　第四节 塑料制品业行业投资前景分析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三、塑料制品业行业金融危机下的发展前景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中国塑料制品业市场趋势预测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一、2008-2009年我国塑料制品业市场趋势总结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二、2009-2012年我国塑料制品业发展趋势分析</w:t>
      </w:r>
      <w:r>
        <w:rPr>
          <w:rFonts w:hint="eastAsia"/>
        </w:rPr>
        <w:br/>
      </w:r>
      <w:r>
        <w:rPr>
          <w:rFonts w:hint="eastAsia"/>
        </w:rPr>
        <w:t>　　第二节 中国塑料制品业市场供给趋势预测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一、2009-2012年塑料制品业产品技术趋势分析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二、2009-2012年塑料制品业产品进口趋势分析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三、2009-2012年塑料制品业产量预测</w:t>
      </w:r>
      <w:r>
        <w:rPr>
          <w:rFonts w:hint="eastAsia"/>
        </w:rPr>
        <w:br/>
      </w:r>
      <w:r>
        <w:rPr>
          <w:rFonts w:hint="eastAsia"/>
        </w:rPr>
        <w:t>　　　　四、2009-2012年塑料制品业行业市场供给量预测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中国塑料制品业市场需求趋势预测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一、2009-2012年塑料制品业市场需求热点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二、2009-2012年塑料制品业市场出口预测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三、2009-2012年塑料制品业国内消费预测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四、2009-2012年塑料制品业国内价格预测</w:t>
      </w:r>
      <w:r>
        <w:rPr>
          <w:rFonts w:hint="eastAsia"/>
        </w:rPr>
        <w:br/>
      </w:r>
      <w:r>
        <w:rPr>
          <w:rFonts w:hint="eastAsia"/>
        </w:rPr>
        <w:t>　　第四节 中国塑料制品业行业发展规划建议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中国塑料制品业行业企业发展策略建议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提高塑料制品业行业企业竞争力的建议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一、提高中国塑料制品业企业核心竞争力的对策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二、塑料制品业企业提升竞争力的主要方向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三、塑料制品业企业核心竞争力的因素及提升途径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四、提高塑料制品业的策略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(中⋅智⋅林)对我国塑料制品业品牌的战略思考</w:t>
      </w:r>
      <w:r>
        <w:rPr>
          <w:rFonts w:hint="eastAsia"/>
        </w:rPr>
        <w:br/>
      </w:r>
      <w:r>
        <w:rPr>
          <w:rFonts w:hint="eastAsia"/>
        </w:rPr>
        <w:t>　　　　一、塑料制品业行业实施品牌战略的意义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二、塑料制品业行业企业品牌的现状分析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三、塑料制品业行业企业的品牌战略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四、塑料制品业行业品牌战略管理的策略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4c0ea1edf459a" w:history="1">
        <w:r>
          <w:rPr>
            <w:rStyle w:val="Hyperlink"/>
          </w:rPr>
          <w:t>2009-2012年中国塑料制品业行业发展前景分析及投资规划研究报告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74c0ea1edf459a" w:history="1">
        <w:r>
          <w:rPr>
            <w:rStyle w:val="Hyperlink"/>
          </w:rPr>
          <w:t>https://www.20087.com/2009-12/R_2009_2012suliaozhipinyefazhanqianjinBaoGao.html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a056d51d0484c" w:history="1">
      <w:r>
        <w:rPr>
          <w:rStyle w:val="Hyperlink"/>
        </w:rPr>
        <w:t>2009-2012年中国塑料制品业行业发展前景分析及投资规划研究报告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uliaozhipinyefazhanqianjinBaoGao.html" TargetMode="External" Id="Rf474c0ea1edf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uliaozhipinyefazhanqianjinBaoGao.html" TargetMode="External" Id="R88fa056d51d0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2009-12-17T00:10:00Z</dcterms:created>
  <dcterms:modified xsi:type="dcterms:W3CDTF">2009-12-17T01:10:00Z</dcterms:modified>
  <dc:subject>2009-2012年中国塑料制品业行业发展前景分析及投资规划研究报告</dc:subject>
  <dc:title>2009-2012年中国塑料制品业行业发展前景分析及投资规划研究报告</dc:title>
  <cp:keywords>2009-2012年中国塑料制品业行业发展前景分析及投资规划研究报告</cp:keywords>
  <dc:description>2009-2012年中国塑料制品业行业发展前景分析及投资规划研究报告</dc:description>
</cp:coreProperties>
</file>