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8bbe031b84a01" w:history="1">
              <w:r>
                <w:rPr>
                  <w:rStyle w:val="Hyperlink"/>
                </w:rPr>
                <w:t>2009-2013年中国化癥回生片市场深度调查与投资发展研究报告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8bbe031b84a01" w:history="1">
              <w:r>
                <w:rPr>
                  <w:rStyle w:val="Hyperlink"/>
                </w:rPr>
                <w:t>2009-2013年中国化癥回生片市场深度调查与投资发展研究报告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8bbe031b84a01" w:history="1">
                <w:r>
                  <w:rPr>
                    <w:rStyle w:val="Hyperlink"/>
                  </w:rPr>
                  <w:t>https://www.20087.com/2009-12/R_2009_2013huahuishengpianshichangshenBaoGao.html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癥回生片是一种中药制剂，主要用于治疗妇科疾病，如子宫肌瘤、卵巢囊肿等。其主要成分包括桃仁、红花、丹参等多种中药材，具有活血化瘀、消癥散结的功效。随着中医药理论和现代制药技术的发展，化癥回生片的生产工艺不断优化，不仅提高了其药效和安全性，还增强了产品的稳定性和一致性。目前市场上的化癥回生片主要包括片剂、胶囊等多种剂型，它们各自具有不同的特点和适用范围。此外，通过引入现代药理研究和临床试验，化癥回生片的疗效和安全性得到了进一步验证。</w:t>
      </w:r>
      <w:r>
        <w:rPr>
          <w:rFonts w:hint="eastAsia"/>
        </w:rPr>
        <w:br/>
      </w:r>
      <w:r>
        <w:rPr>
          <w:rFonts w:hint="eastAsia"/>
        </w:rPr>
        <w:t>　　未来，随着中医药现代化和国际化的发展，化癥回生片将更加注重科学性和功能性。一方面，通过采用先进的提取技术和优化配方，可以进一步提高化癥回生片的药效和安全性；另一方面，通过开展更多的临床试验和药理研究，可以验证其在不同人群和疾病中的疗效和安全性。此外，随着健康管理理念的普及，化癥回生片将更加注重个性化和精准化治疗。然而，如何在提高产品性能的同时控制成本，如何在满足多样化需求的同时保持质量的一致性，是化癥回生片制造商需要解决的问题。同时，如何在激烈的市场竞争中保持技术领先和品牌特色，也是化癥回生片产业需要考虑的战略。随着中药现代化的推进，开发出更多符合国际标准的中药产品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化癥回生片概述</w:t>
      </w:r>
      <w:r>
        <w:rPr>
          <w:rFonts w:hint="eastAsia"/>
        </w:rPr>
        <w:br/>
      </w:r>
      <w:r>
        <w:rPr>
          <w:rFonts w:hint="eastAsia"/>
        </w:rPr>
        <w:t>　　第一节 化癥回生片定义</w:t>
      </w:r>
      <w:r>
        <w:rPr>
          <w:rFonts w:hint="eastAsia"/>
        </w:rPr>
        <w:br/>
      </w:r>
      <w:r>
        <w:rPr>
          <w:rFonts w:hint="eastAsia"/>
        </w:rPr>
        <w:t>　　第二节 化癥回生片主要生产工艺</w:t>
      </w:r>
      <w:r>
        <w:rPr>
          <w:rFonts w:hint="eastAsia"/>
        </w:rPr>
        <w:br/>
      </w:r>
      <w:r>
        <w:rPr>
          <w:rFonts w:hint="eastAsia"/>
        </w:rPr>
        <w:t>　　第三节 化癥回生片理化性质</w:t>
      </w:r>
      <w:r>
        <w:rPr>
          <w:rFonts w:hint="eastAsia"/>
        </w:rPr>
        <w:br/>
      </w:r>
      <w:r>
        <w:rPr>
          <w:rFonts w:hint="eastAsia"/>
        </w:rPr>
        <w:t>　　第四节 化癥回生片产业链分析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二、化癥回生片产业链模型分析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化癥回生片发展环境及政策分析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化癥回生片产品技术趋势研究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中国化癥回生片生产现状分析</w:t>
      </w:r>
      <w:r>
        <w:rPr>
          <w:rFonts w:hint="eastAsia"/>
        </w:rPr>
        <w:br/>
      </w:r>
      <w:r>
        <w:rPr>
          <w:rFonts w:hint="eastAsia"/>
        </w:rPr>
        <w:t>　　第一节 化癥回生片行业总体规模</w:t>
      </w:r>
      <w:r>
        <w:rPr>
          <w:rFonts w:hint="eastAsia"/>
        </w:rPr>
        <w:br/>
      </w:r>
      <w:r>
        <w:rPr>
          <w:rFonts w:hint="eastAsia"/>
        </w:rPr>
        <w:t>　　第一节 化癥回生片产能概况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化癥回生片产量概况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化癥回生片产业的生命周期分析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化癥回生片国内产品价格走势及影响因素分析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化癥回生片进出口市场分析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化癥回生片行业市场竞争策略分析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化癥回生片市场竞争策略分析</w:t>
      </w:r>
      <w:r>
        <w:rPr>
          <w:rFonts w:hint="eastAsia"/>
        </w:rPr>
        <w:br/>
      </w:r>
      <w:r>
        <w:rPr>
          <w:rFonts w:hint="eastAsia"/>
        </w:rPr>
        <w:t>　　　　一、化癥回生片市场增长潜力分析</w:t>
      </w:r>
      <w:r>
        <w:rPr>
          <w:rFonts w:hint="eastAsia"/>
        </w:rPr>
        <w:br/>
      </w:r>
      <w:r>
        <w:rPr>
          <w:rFonts w:hint="eastAsia"/>
        </w:rPr>
        <w:t>　　　　二、化癥回生片产品竞争策略分析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化癥回生片企业竞争策略分析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三、2009-2013年我国化癥回生片市场竞争趋势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四、2009-2013年化癥回生片行业竞争格局展望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五、2009-2013年化癥回生片行业竞争策略分析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化癥回生片上游原材料供应状况分析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化癥回生片产业用户度分析</w:t>
      </w:r>
      <w:r>
        <w:rPr>
          <w:rFonts w:hint="eastAsia"/>
        </w:rPr>
        <w:br/>
      </w:r>
      <w:r>
        <w:rPr>
          <w:rFonts w:hint="eastAsia"/>
        </w:rPr>
        <w:t>　　第一节 化癥回生片产业用户认知程度</w:t>
      </w:r>
      <w:r>
        <w:rPr>
          <w:rFonts w:hint="eastAsia"/>
        </w:rPr>
        <w:br/>
      </w:r>
      <w:r>
        <w:rPr>
          <w:rFonts w:hint="eastAsia"/>
        </w:rPr>
        <w:t>　　第二节 化癥回生片产业用户关注因素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2009-2013年化癥回生片行业发展趋势及投资风险分析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当前化癥回生片存在的问题</w:t>
      </w:r>
      <w:r>
        <w:rPr>
          <w:rFonts w:hint="eastAsia"/>
        </w:rPr>
        <w:br/>
      </w:r>
      <w:r>
        <w:rPr>
          <w:rFonts w:hint="eastAsia"/>
        </w:rPr>
        <w:t>　　第二节 化癥回生片未来发展预测分析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一、中国化癥回生片发展方向分析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二、2009-2013年中国化癥回生片行业发展规模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三、2009-2013年中国化癥回生片行业发展趋势预测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2009-2013年中国化癥回生片行业投资风险分析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化癥回生片国内重点生产厂家分析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中智.林.－化癥回生片重点公司介绍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化癥回生片地区销售分析</w:t>
      </w:r>
      <w:r>
        <w:rPr>
          <w:rFonts w:hint="eastAsia"/>
        </w:rPr>
        <w:br/>
      </w:r>
      <w:r>
        <w:rPr>
          <w:rFonts w:hint="eastAsia"/>
        </w:rPr>
        <w:t>　　　　一、化癥回生片各地区对比销售分析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二、化癥回生片“重点地区一”销售分析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三、化癥回生片“重点地区二”销售分析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四、化癥回生片“重点地区三”销售分析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五、化癥回生片“重点地区四”销售分析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化癥回生片产品竞争力优势分析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8bbe031b84a01" w:history="1">
        <w:r>
          <w:rPr>
            <w:rStyle w:val="Hyperlink"/>
          </w:rPr>
          <w:t>2009-2013年中国化癥回生片市场深度调查与投资发展研究报告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8bbe031b84a01" w:history="1">
        <w:r>
          <w:rPr>
            <w:rStyle w:val="Hyperlink"/>
          </w:rPr>
          <w:t>https://www.20087.com/2009-12/R_2009_2013huahuishengpianshichangshenBaoGao.html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14016e9cf41f5" w:history="1">
      <w:r>
        <w:rPr>
          <w:rStyle w:val="Hyperlink"/>
        </w:rPr>
        <w:t>2009-2013年中国化癥回生片市场深度调查与投资发展研究报告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ahuishengpianshichangshenBaoGao.html" TargetMode="External" Id="Reca8bbe031b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ahuishengpianshichangshenBaoGao.html" TargetMode="External" Id="Rca214016e9cf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2009-12-07T04:31:00Z</dcterms:created>
  <dcterms:modified xsi:type="dcterms:W3CDTF">2009-12-07T05:31:00Z</dcterms:modified>
  <dc:subject>2009-2013年中国化癥回生片市场深度调查与投资发展研究报告</dc:subject>
  <dc:title>2009-2013年中国化癥回生片市场深度调查与投资发展研究报告</dc:title>
  <cp:keywords>2009-2013年中国化癥回生片市场深度调查与投资发展研究报告</cp:keywords>
  <dc:description>2009-2013年中国化癥回生片市场深度调查与投资发展研究报告</dc:description>
</cp:coreProperties>
</file>