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981ed178d42dd" w:history="1">
              <w:r>
                <w:rPr>
                  <w:rStyle w:val="Hyperlink"/>
                </w:rPr>
                <w:t>2009-2013年中国探伤仪市场深度调查与投资发展研究报告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981ed178d42dd" w:history="1">
              <w:r>
                <w:rPr>
                  <w:rStyle w:val="Hyperlink"/>
                </w:rPr>
                <w:t>2009-2013年中国探伤仪市场深度调查与投资发展研究报告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2981ed178d42dd" w:history="1">
                <w:r>
                  <w:rPr>
                    <w:rStyle w:val="Hyperlink"/>
                  </w:rPr>
                  <w:t>https://www.20087.com/2009-12/R_2009_2013tanshangyishichangshendudiaBaoGao.html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伤仪是一种用于检测材料内部缺陷的仪器，广泛应用于航空航天、铁路、桥梁等工程领域。近年来，随着基础设施建设和工业安全意识的提高，探伤仪的需求不断增加。目前，市场上的探伤仪种类繁多，包括超声波探伤仪、磁粉探伤仪等，技术水平不断提高。生产商通过改进检测算法和优化用户界面，提升探伤仪的检测精度和操作便捷性。</w:t>
      </w:r>
      <w:r>
        <w:rPr>
          <w:rFonts w:hint="eastAsia"/>
        </w:rPr>
        <w:br/>
      </w:r>
      <w:r>
        <w:rPr>
          <w:rFonts w:hint="eastAsia"/>
        </w:rPr>
        <w:t>　　未来，探伤仪的发展将更加注重高精度和高智能化。通过集成先进的成像技术和人工智能算法，提高缺陷检测的准确性和效率。同时，开发新型探伤仪，满足不同材料和复杂结构的检测需求。此外，随着物联网和大数据技术的发展，探伤仪将实现远程监控和数据分析，提升工程安全性和维护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探伤仪产品概述</w:t>
      </w:r>
      <w:r>
        <w:rPr>
          <w:rFonts w:hint="eastAsia"/>
        </w:rPr>
        <w:br/>
      </w:r>
      <w:r>
        <w:rPr>
          <w:rFonts w:hint="eastAsia"/>
        </w:rPr>
        <w:t>　　第一节 探伤仪产品定义</w:t>
      </w:r>
      <w:r>
        <w:rPr>
          <w:rFonts w:hint="eastAsia"/>
        </w:rPr>
        <w:br/>
      </w:r>
      <w:r>
        <w:rPr>
          <w:rFonts w:hint="eastAsia"/>
        </w:rPr>
        <w:t>　　第二节 探伤仪产品主要生产工艺</w:t>
      </w:r>
      <w:r>
        <w:rPr>
          <w:rFonts w:hint="eastAsia"/>
        </w:rPr>
        <w:br/>
      </w:r>
      <w:r>
        <w:rPr>
          <w:rFonts w:hint="eastAsia"/>
        </w:rPr>
        <w:t>　　第三节 探伤仪产品理化性质</w:t>
      </w:r>
      <w:r>
        <w:rPr>
          <w:rFonts w:hint="eastAsia"/>
        </w:rPr>
        <w:br/>
      </w:r>
      <w:r>
        <w:rPr>
          <w:rFonts w:hint="eastAsia"/>
        </w:rPr>
        <w:t>　　第四节 探伤仪产品产业链分析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二、探伤仪产品产业链模型分析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探伤仪产品发展环境及政策分析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探伤仪产品产品生产工艺及技术趋势研究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中国探伤仪产品生产现状分析</w:t>
      </w:r>
      <w:r>
        <w:rPr>
          <w:rFonts w:hint="eastAsia"/>
        </w:rPr>
        <w:br/>
      </w:r>
      <w:r>
        <w:rPr>
          <w:rFonts w:hint="eastAsia"/>
        </w:rPr>
        <w:t>　　第一节 探伤仪产品行业总体规模</w:t>
      </w:r>
      <w:r>
        <w:rPr>
          <w:rFonts w:hint="eastAsia"/>
        </w:rPr>
        <w:br/>
      </w:r>
      <w:r>
        <w:rPr>
          <w:rFonts w:hint="eastAsia"/>
        </w:rPr>
        <w:t>　　第一节 探伤仪产品产能概况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探伤仪产品产量概况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探伤仪产品产业的生命周期分析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探伤仪产品国内产品价格走势及影响因素分析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探伤仪产品进出口市场分析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探伤仪产品行业市场竞争策略分析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探伤仪产品市场竞争策略分析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一、探伤仪产品市场增长潜力分析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二、探伤仪产品产品竞争策略分析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探伤仪产品企业竞争策略分析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三、2009-2013年我国探伤仪产品市场竞争趋势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四、2009-2013年探伤仪产品行业竞争格局展望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五、2009-2013年探伤仪产品行业竞争策略分析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探伤仪产品上游原材料供应状况分析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探伤仪产品产业用户度分析</w:t>
      </w:r>
      <w:r>
        <w:rPr>
          <w:rFonts w:hint="eastAsia"/>
        </w:rPr>
        <w:br/>
      </w:r>
      <w:r>
        <w:rPr>
          <w:rFonts w:hint="eastAsia"/>
        </w:rPr>
        <w:t>　　第一节 探伤仪产品产业用户认知程度</w:t>
      </w:r>
      <w:r>
        <w:rPr>
          <w:rFonts w:hint="eastAsia"/>
        </w:rPr>
        <w:br/>
      </w:r>
      <w:r>
        <w:rPr>
          <w:rFonts w:hint="eastAsia"/>
        </w:rPr>
        <w:t>　　第二节 探伤仪产品产业用户关注因素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2009-2013年探伤仪产品行业发展趋势及投资风险分析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当前探伤仪产品存在的问题</w:t>
      </w:r>
      <w:r>
        <w:rPr>
          <w:rFonts w:hint="eastAsia"/>
        </w:rPr>
        <w:br/>
      </w:r>
      <w:r>
        <w:rPr>
          <w:rFonts w:hint="eastAsia"/>
        </w:rPr>
        <w:t>　　第二节 探伤仪产品未来发展预测分析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一、中国探伤仪产品发展方向分析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二、2009-2013年中国探伤仪产品行业发展规模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三、2009-2013年中国探伤仪产品行业发展趋势预测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2009-2013年中国探伤仪产品行业投资风险分析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探伤仪产品国内重点生产厂家分析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(中~智~林)探伤仪产品重点公司介绍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探伤仪产品地区销售分析</w:t>
      </w:r>
      <w:r>
        <w:rPr>
          <w:rFonts w:hint="eastAsia"/>
        </w:rPr>
        <w:br/>
      </w:r>
      <w:r>
        <w:rPr>
          <w:rFonts w:hint="eastAsia"/>
        </w:rPr>
        <w:t>　　　　一、探伤仪产品各地区对比销售分析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二、探伤仪产品“重点地区一”销售分析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三、探伤仪产品“重点地区二”销售分析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四、探伤仪产品“重点地区三”销售分析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五、探伤仪产品“重点地区四”销售分析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探伤仪产品产品竞争力优势分析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981ed178d42dd" w:history="1">
        <w:r>
          <w:rPr>
            <w:rStyle w:val="Hyperlink"/>
          </w:rPr>
          <w:t>2009-2013年中国探伤仪市场深度调查与投资发展研究报告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2981ed178d42dd" w:history="1">
        <w:r>
          <w:rPr>
            <w:rStyle w:val="Hyperlink"/>
          </w:rPr>
          <w:t>https://www.20087.com/2009-12/R_2009_2013tanshangyishichangshendudiaBaoGao.html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0f71aaebb4ae0" w:history="1">
      <w:r>
        <w:rPr>
          <w:rStyle w:val="Hyperlink"/>
        </w:rPr>
        <w:t>2009-2013年中国探伤仪市场深度调查与投资发展研究报告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tanshangyishichangshendudiaBaoGao.html" TargetMode="External" Id="Rc72981ed178d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tanshangyishichangshendudiaBaoGao.html" TargetMode="External" Id="R9490f71aaebb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2009-12-02T07:18:00Z</dcterms:created>
  <dcterms:modified xsi:type="dcterms:W3CDTF">2009-12-02T08:18:00Z</dcterms:modified>
  <dc:subject>2009-2013年中国探伤仪市场深度调查与投资发展研究报告</dc:subject>
  <dc:title>2009-2013年中国探伤仪市场深度调查与投资发展研究报告</dc:title>
  <cp:keywords>2009-2013年中国探伤仪市场深度调查与投资发展研究报告</cp:keywords>
  <dc:description>2009-2013年中国探伤仪市场深度调查与投资发展研究报告</dc:description>
</cp:coreProperties>
</file>