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247971d984c04" w:history="1">
              <w:r>
                <w:rPr>
                  <w:rStyle w:val="Hyperlink"/>
                </w:rPr>
                <w:t>2009-2013年中国水性家具漆市场深度调查与投资发展研究报告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247971d984c04" w:history="1">
              <w:r>
                <w:rPr>
                  <w:rStyle w:val="Hyperlink"/>
                </w:rPr>
                <w:t>2009-2013年中国水性家具漆市场深度调查与投资发展研究报告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247971d984c04" w:history="1">
                <w:r>
                  <w:rPr>
                    <w:rStyle w:val="Hyperlink"/>
                  </w:rPr>
                  <w:t>https://www.20087.com/2009-12/R_2009_2013shuixingjiajuqishichangshenBaoGao.html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家具漆作为环保型涂料的代表，以其低VOC（挥发性有机化合物）、低毒性的特点，逐渐替代传统的溶剂型涂料。它在保持良好涂装效果的同时，减少了对环境和人体健康的危害。目前，水性家具漆品种丰富，包括哑光、半光、高光等多个光泽度选择，满足不同家具风格的需求。技术创新集中在提高漆膜的硬度、耐候性和耐化学品性，以及开发快速干燥技术，缩短涂装周期。</w:t>
      </w:r>
      <w:r>
        <w:rPr>
          <w:rFonts w:hint="eastAsia"/>
        </w:rPr>
        <w:br/>
      </w:r>
      <w:r>
        <w:rPr>
          <w:rFonts w:hint="eastAsia"/>
        </w:rPr>
        <w:t>　　未来水性家具漆的发展将更加注重高性能和环保标准的双重提升。市场调研网指出，随着消费者对健康家居环境的追求，低气味、零甲醛释放的产品将成为主流。研发重点将放在新型树脂和添加剂上，以进一步降低VOC含量，提高漆膜的物理性能和耐久性。此外，随着个性化、定制化家具的流行，水性家具漆的色彩丰富性和特殊效果（如木纹、石纹效果）的开发也将成为趋势。同时，随着涂装技术的创新，如静电喷涂、UV固化技术的应用，将提高施工效率，减少能耗，促进水性家具漆市场的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水性家具漆概述</w:t>
      </w:r>
      <w:r>
        <w:rPr>
          <w:rFonts w:hint="eastAsia"/>
        </w:rPr>
        <w:br/>
      </w:r>
      <w:r>
        <w:rPr>
          <w:rFonts w:hint="eastAsia"/>
        </w:rPr>
        <w:t>　　第一节 水性家具漆定义</w:t>
      </w:r>
      <w:r>
        <w:rPr>
          <w:rFonts w:hint="eastAsia"/>
        </w:rPr>
        <w:br/>
      </w:r>
      <w:r>
        <w:rPr>
          <w:rFonts w:hint="eastAsia"/>
        </w:rPr>
        <w:t>　　第二节 水性家具漆主要生产工艺</w:t>
      </w:r>
      <w:r>
        <w:rPr>
          <w:rFonts w:hint="eastAsia"/>
        </w:rPr>
        <w:br/>
      </w:r>
      <w:r>
        <w:rPr>
          <w:rFonts w:hint="eastAsia"/>
        </w:rPr>
        <w:t>　　第三节 水性家具漆理化性质</w:t>
      </w:r>
      <w:r>
        <w:rPr>
          <w:rFonts w:hint="eastAsia"/>
        </w:rPr>
        <w:br/>
      </w:r>
      <w:r>
        <w:rPr>
          <w:rFonts w:hint="eastAsia"/>
        </w:rPr>
        <w:t>　　第四节 水性家具漆产业链分析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二、水性家具漆产业链模型分析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水性家具漆发展环境及政策分析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水性家具漆产品生产工艺及技术趋势研究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中国水性家具漆生产现状分析</w:t>
      </w:r>
      <w:r>
        <w:rPr>
          <w:rFonts w:hint="eastAsia"/>
        </w:rPr>
        <w:br/>
      </w:r>
      <w:r>
        <w:rPr>
          <w:rFonts w:hint="eastAsia"/>
        </w:rPr>
        <w:t>　　第一节 水性家具漆行业总体规模</w:t>
      </w:r>
      <w:r>
        <w:rPr>
          <w:rFonts w:hint="eastAsia"/>
        </w:rPr>
        <w:br/>
      </w:r>
      <w:r>
        <w:rPr>
          <w:rFonts w:hint="eastAsia"/>
        </w:rPr>
        <w:t>　　第一节 水性家具漆产能概况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水性家具漆产量概况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水性家具漆产业的生命周期分析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水性家具漆国内产品价格走势及影响因素分析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水性家具漆进出口市场分析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水性家具漆行业市场竞争策略分析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水性家具漆市场竞争策略分析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一、水性家具漆市场增长潜力分析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二、水性家具漆产品竞争策略分析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水性家具漆企业竞争策略分析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三、2009-2013年我国水性家具漆市场竞争趋势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四、2009-2013年水性家具漆行业竞争格局展望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五、2009-2013年水性家具漆行业竞争策略分析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水性家具漆上游原材料供应状况分析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水性家具漆产业用户度分析</w:t>
      </w:r>
      <w:r>
        <w:rPr>
          <w:rFonts w:hint="eastAsia"/>
        </w:rPr>
        <w:br/>
      </w:r>
      <w:r>
        <w:rPr>
          <w:rFonts w:hint="eastAsia"/>
        </w:rPr>
        <w:t>　　第一节 水性家具漆产业用户认知程度</w:t>
      </w:r>
      <w:r>
        <w:rPr>
          <w:rFonts w:hint="eastAsia"/>
        </w:rPr>
        <w:br/>
      </w:r>
      <w:r>
        <w:rPr>
          <w:rFonts w:hint="eastAsia"/>
        </w:rPr>
        <w:t>　　第二节 水性家具漆产业用户关注因素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2009-2013年水性家具漆行业发展趋势及投资风险分析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当前水性家具漆存在的问题</w:t>
      </w:r>
      <w:r>
        <w:rPr>
          <w:rFonts w:hint="eastAsia"/>
        </w:rPr>
        <w:br/>
      </w:r>
      <w:r>
        <w:rPr>
          <w:rFonts w:hint="eastAsia"/>
        </w:rPr>
        <w:t>　　第二节 水性家具漆未来发展预测分析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一、中国水性家具漆发展方向分析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二、2009-2013年中国水性家具漆行业发展规模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三、2009-2013年中国水性家具漆行业发展趋势预测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2009-2013年中国水性家具漆行业投资风险分析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水性家具漆国内重点生产厂家分析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(中^智^林)水性家具漆重点公司介绍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水性家具漆地区销售分析</w:t>
      </w:r>
      <w:r>
        <w:rPr>
          <w:rFonts w:hint="eastAsia"/>
        </w:rPr>
        <w:br/>
      </w:r>
      <w:r>
        <w:rPr>
          <w:rFonts w:hint="eastAsia"/>
        </w:rPr>
        <w:t>　　　　一、水性家具漆各地区对比销售分析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二、水性家具漆“重点地区一”销售分析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三、水性家具漆“重点地区二”销售分析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四、水性家具漆“重点地区三”销售分析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五、水性家具漆“重点地区四”销售分析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水性家具漆产品竞争力优势分析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水性家具漆行业环境“波特五力”分析模型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2008-2009年全国水性家具漆产品产量及增长情况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2008-2009年全国水性家具漆产量增长对比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2009-2013年中国水性家具漆产量预测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2008-2009年中国水性家具漆消费量分析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2008-2009年中国水性家具漆消费量及增长对比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2008-2009年中国水性家具漆消费增长曲线分析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2008-2009年中国水性家具漆消费量模型预测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2008-2009年中国水性家具漆供给量分析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2008-2009年中国水性家具漆供给量及增长对比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2008-2009年中国水性家具漆需求量分析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2008-2009年中国水性家具漆需求量及增长对比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2008-2009年中国水性家具漆供需缺口分析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2008-2009年中国水性家具漆供需缺口及增长对比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2008-2009年中国水性家具漆供给量模型预测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2009-2009年中国水性家具漆需求量模型预测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2009-2013年中国水性家具漆需求量变化趋势图</w:t>
      </w:r>
      <w:r>
        <w:rPr>
          <w:rFonts w:hint="eastAsia"/>
        </w:rPr>
        <w:br/>
      </w:r>
      <w:r>
        <w:rPr>
          <w:rFonts w:hint="eastAsia"/>
        </w:rPr>
        <w:t>　　图表 水性家具漆行业市场集中度分析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水性家具漆行业领导企业的市场占有率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247971d984c04" w:history="1">
        <w:r>
          <w:rPr>
            <w:rStyle w:val="Hyperlink"/>
          </w:rPr>
          <w:t>2009-2013年中国水性家具漆市场深度调查与投资发展研究报告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247971d984c04" w:history="1">
        <w:r>
          <w:rPr>
            <w:rStyle w:val="Hyperlink"/>
          </w:rPr>
          <w:t>https://www.20087.com/2009-12/R_2009_2013shuixingjiajuqishichangshenBaoGao.html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家具的弊端、水性家具漆哪个牌子好、旧家具刷油漆需要铲掉旧漆吗、水性家具漆品牌排行榜、水性木器漆和油漆的区别、水性家具漆艺邦水性涂料、水性漆是乳胶漆吗、水性家具漆价格、水性地坪漆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e8965223f4f97" w:history="1">
      <w:r>
        <w:rPr>
          <w:rStyle w:val="Hyperlink"/>
        </w:rPr>
        <w:t>2009-2013年中国水性家具漆市场深度调查与投资发展研究报告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ixingjiajuqishichangshenBaoGao.html" TargetMode="External" Id="Rb86247971d98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ixingjiajuqishichangshenBaoGao.html" TargetMode="External" Id="Rad0e8965223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2009-12-02T05:04:00Z</dcterms:created>
  <dcterms:modified xsi:type="dcterms:W3CDTF">2009-12-02T06:04:00Z</dcterms:modified>
  <dc:subject>2009-2013年中国水性家具漆市场深度调查与投资发展研究报告</dc:subject>
  <dc:title>2009-2013年中国水性家具漆市场深度调查与投资发展研究报告</dc:title>
  <cp:keywords>2009-2013年中国水性家具漆市场深度调查与投资发展研究报告</cp:keywords>
  <dc:description>2009-2013年中国水性家具漆市场深度调查与投资发展研究报告</dc:description>
</cp:coreProperties>
</file>