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7744658514376" w:history="1">
              <w:r>
                <w:rPr>
                  <w:rStyle w:val="Hyperlink"/>
                </w:rPr>
                <w:t>2009-2013年中国金轮针布市场深度调查与投资发展研究报告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7744658514376" w:history="1">
              <w:r>
                <w:rPr>
                  <w:rStyle w:val="Hyperlink"/>
                </w:rPr>
                <w:t>2009-2013年中国金轮针布市场深度调查与投资发展研究报告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7744658514376" w:history="1">
                <w:r>
                  <w:rPr>
                    <w:rStyle w:val="Hyperlink"/>
                  </w:rPr>
                  <w:t>https://www.20087.com/2009-12/R_2009_2013jinlunzhenbushichangshendudBaoGao.html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轮针布是纺织工业中用于梳理纤维的工具，对提高纱线质量和生产效率至关重要。近年来，金轮针布的制造工艺和材料得到了显著改进，采用高硬度、高耐磨性的合金钢和其他先进材料，显著延长了针布的使用寿命。同时，精密加工技术的应用确保了针布的几何精度，提高了梳理效果，减少了纤维损伤。</w:t>
      </w:r>
      <w:r>
        <w:rPr>
          <w:rFonts w:hint="eastAsia"/>
        </w:rPr>
        <w:br/>
      </w:r>
      <w:r>
        <w:rPr>
          <w:rFonts w:hint="eastAsia"/>
        </w:rPr>
        <w:t>　　未来，金轮针布的发展将聚焦于提升纤维梳理的效率和质量。通过引入纳米技术，针布表面可以形成超光滑或超疏水涂层，减少纤维粘附，提高梳理速度。同时，智能传感器的集成将使针布能够实时监测纤维状态，自动调整梳理参数，确保最佳梳理效果。此外，个性化设计和定制服务将满足不同纤维类型和生产需求，提高纺织厂的灵活性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金轮针布概述</w:t>
      </w:r>
      <w:r>
        <w:rPr>
          <w:rFonts w:hint="eastAsia"/>
        </w:rPr>
        <w:br/>
      </w:r>
      <w:r>
        <w:rPr>
          <w:rFonts w:hint="eastAsia"/>
        </w:rPr>
        <w:t>　　第一节 金轮针布定义</w:t>
      </w:r>
      <w:r>
        <w:rPr>
          <w:rFonts w:hint="eastAsia"/>
        </w:rPr>
        <w:br/>
      </w:r>
      <w:r>
        <w:rPr>
          <w:rFonts w:hint="eastAsia"/>
        </w:rPr>
        <w:t>　　第二节 金轮针布主要生产工艺</w:t>
      </w:r>
      <w:r>
        <w:rPr>
          <w:rFonts w:hint="eastAsia"/>
        </w:rPr>
        <w:br/>
      </w:r>
      <w:r>
        <w:rPr>
          <w:rFonts w:hint="eastAsia"/>
        </w:rPr>
        <w:t>　　第三节 金轮针布理化性质</w:t>
      </w:r>
      <w:r>
        <w:rPr>
          <w:rFonts w:hint="eastAsia"/>
        </w:rPr>
        <w:br/>
      </w:r>
      <w:r>
        <w:rPr>
          <w:rFonts w:hint="eastAsia"/>
        </w:rPr>
        <w:t>　　第四节 金轮针布产业链分析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二、金轮针布产业链模型分析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金轮针布发展环境及政策分析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金轮针布产品技术趋势研究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中国金轮针布生产现状分析</w:t>
      </w:r>
      <w:r>
        <w:rPr>
          <w:rFonts w:hint="eastAsia"/>
        </w:rPr>
        <w:br/>
      </w:r>
      <w:r>
        <w:rPr>
          <w:rFonts w:hint="eastAsia"/>
        </w:rPr>
        <w:t>　　第一节 金轮针布行业总体规模</w:t>
      </w:r>
      <w:r>
        <w:rPr>
          <w:rFonts w:hint="eastAsia"/>
        </w:rPr>
        <w:br/>
      </w:r>
      <w:r>
        <w:rPr>
          <w:rFonts w:hint="eastAsia"/>
        </w:rPr>
        <w:t>　　第一节 金轮针布产能概况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金轮针布产量概况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金轮针布产业的生命周期分析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金轮针布国内产品价格走势及影响因素分析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金轮针布进出口市场分析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金轮针布行业市场竞争策略分析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金轮针布市场竞争策略分析</w:t>
      </w:r>
      <w:r>
        <w:rPr>
          <w:rFonts w:hint="eastAsia"/>
        </w:rPr>
        <w:br/>
      </w:r>
      <w:r>
        <w:rPr>
          <w:rFonts w:hint="eastAsia"/>
        </w:rPr>
        <w:t>　　　　一、金轮针布市场增长潜力分析</w:t>
      </w:r>
      <w:r>
        <w:rPr>
          <w:rFonts w:hint="eastAsia"/>
        </w:rPr>
        <w:br/>
      </w:r>
      <w:r>
        <w:rPr>
          <w:rFonts w:hint="eastAsia"/>
        </w:rPr>
        <w:t>　　　　二、金轮针布产品竞争策略分析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金轮针布企业竞争策略分析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三、2009-2013年我国金轮针布市场竞争趋势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四、2009-2013年金轮针布行业竞争格局展望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五、2009-2013年金轮针布行业竞争策略分析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金轮针布上游原材料供应状况分析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金轮针布产业用户度分析</w:t>
      </w:r>
      <w:r>
        <w:rPr>
          <w:rFonts w:hint="eastAsia"/>
        </w:rPr>
        <w:br/>
      </w:r>
      <w:r>
        <w:rPr>
          <w:rFonts w:hint="eastAsia"/>
        </w:rPr>
        <w:t>　　第一节 金轮针布产业用户认知程度</w:t>
      </w:r>
      <w:r>
        <w:rPr>
          <w:rFonts w:hint="eastAsia"/>
        </w:rPr>
        <w:br/>
      </w:r>
      <w:r>
        <w:rPr>
          <w:rFonts w:hint="eastAsia"/>
        </w:rPr>
        <w:t>　　第二节 金轮针布产业用户关注因素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2009-2013年金轮针布行业发展趋势及投资风险分析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当前金轮针布存在的问题</w:t>
      </w:r>
      <w:r>
        <w:rPr>
          <w:rFonts w:hint="eastAsia"/>
        </w:rPr>
        <w:br/>
      </w:r>
      <w:r>
        <w:rPr>
          <w:rFonts w:hint="eastAsia"/>
        </w:rPr>
        <w:t>　　第二节 金轮针布未来发展预测分析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一、中国金轮针布发展方向分析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二、2009-2013年中国金轮针布行业发展规模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三、2009-2013年中国金轮针布行业发展趋势预测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2009-2013年中国金轮针布行业投资风险分析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金轮针布国内重点生产厂家分析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中:智:林:金轮针布重点公司介绍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金轮针布地区销售分析</w:t>
      </w:r>
      <w:r>
        <w:rPr>
          <w:rFonts w:hint="eastAsia"/>
        </w:rPr>
        <w:br/>
      </w:r>
      <w:r>
        <w:rPr>
          <w:rFonts w:hint="eastAsia"/>
        </w:rPr>
        <w:t>　　　　一、金轮针布各地区对比销售分析</w:t>
      </w:r>
      <w:r>
        <w:rPr>
          <w:rFonts w:hint="eastAsia"/>
        </w:rPr>
        <w:br/>
      </w:r>
      <w:r>
        <w:rPr>
          <w:rFonts w:hint="eastAsia"/>
        </w:rPr>
        <w:t>　　　　二、金轮针布“重点地区一”销售分析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三、金轮针布“重点地区二”销售分析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四、金轮针布“重点地区三”销售分析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五、金轮针布“重点地区四”销售分析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金轮针布产品竞争力优势分析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7744658514376" w:history="1">
        <w:r>
          <w:rPr>
            <w:rStyle w:val="Hyperlink"/>
          </w:rPr>
          <w:t>2009-2013年中国金轮针布市场深度调查与投资发展研究报告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7744658514376" w:history="1">
        <w:r>
          <w:rPr>
            <w:rStyle w:val="Hyperlink"/>
          </w:rPr>
          <w:t>https://www.20087.com/2009-12/R_2009_2013jinlunzhenbushichangshendudBaoGao.html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a1e79d194cd2" w:history="1">
      <w:r>
        <w:rPr>
          <w:rStyle w:val="Hyperlink"/>
        </w:rPr>
        <w:t>2009-2013年中国金轮针布市场深度调查与投资发展研究报告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nlunzhenbushichangshendudBaoGao.html" TargetMode="External" Id="R739774465851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nlunzhenbushichangshendudBaoGao.html" TargetMode="External" Id="R4b26a1e79d19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2009-12-07T04:24:00Z</dcterms:created>
  <dcterms:modified xsi:type="dcterms:W3CDTF">2009-12-07T05:24:00Z</dcterms:modified>
  <dc:subject>2009-2013年中国金轮针布市场深度调查与投资发展研究报告</dc:subject>
  <dc:title>2009-2013年中国金轮针布市场深度调查与投资发展研究报告</dc:title>
  <cp:keywords>2009-2013年中国金轮针布市场深度调查与投资发展研究报告</cp:keywords>
  <dc:description>2009-2013年中国金轮针布市场深度调查与投资发展研究报告</dc:description>
</cp:coreProperties>
</file>