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b9abdcbb4487c" w:history="1">
              <w:r>
                <w:rPr>
                  <w:rStyle w:val="Hyperlink"/>
                </w:rPr>
                <w:t>2009-2013年中国非标准零件市场深度调查与投资发展研究报告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b9abdcbb4487c" w:history="1">
              <w:r>
                <w:rPr>
                  <w:rStyle w:val="Hyperlink"/>
                </w:rPr>
                <w:t>2009-2013年中国非标准零件市场深度调查与投资发展研究报告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b9abdcbb4487c" w:history="1">
                <w:r>
                  <w:rPr>
                    <w:rStyle w:val="Hyperlink"/>
                  </w:rPr>
                  <w:t>https://www.20087.com/2009-12/R_2009_2013feibiaozhunlingjianshichangBaoGao.html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零件即非标准化生产的零件，通常根据特定的工程设计或客户需求进行定制。在机械、航空航天、汽车和电子制造等行业中，非标准零件因其独特性和高精度要求，占据了重要地位。近年来，随着3D打印和数控机床（CNC）技术的普及，非标准零件的生产效率和精度得到了显著提升，同时也降低了小批量定制的成本。</w:t>
      </w:r>
      <w:r>
        <w:rPr>
          <w:rFonts w:hint="eastAsia"/>
        </w:rPr>
        <w:br/>
      </w:r>
      <w:r>
        <w:rPr>
          <w:rFonts w:hint="eastAsia"/>
        </w:rPr>
        <w:t>　　未来，非标准零件的生产将更加侧重于智能化和个性化。智能化生产将通过物联网（IoT）和人工智能（AI）技术，实现生产过程的实时监控和优化，提高效率和质量。个性化方面，3D打印技术的进一步发展将使定制化生产变得更加灵活，满足更广泛和复杂的设计需求，同时，数字化设计和制造流程的集成将简化非标准零件从设计到成品的整个周期。</w:t>
      </w:r>
      <w:r>
        <w:rPr>
          <w:rFonts w:hint="eastAsia"/>
        </w:rPr>
        <w:br/>
      </w:r>
      <w:r>
        <w:rPr>
          <w:rFonts w:hint="eastAsia"/>
        </w:rPr>
        <w:br/>
      </w:r>
      <w:r>
        <w:rPr>
          <w:rFonts w:hint="eastAsia"/>
        </w:rPr>
        <w:t>第一章 非标准零件概述</w:t>
      </w:r>
      <w:r>
        <w:rPr>
          <w:rFonts w:hint="eastAsia"/>
        </w:rPr>
        <w:br/>
      </w:r>
      <w:r>
        <w:rPr>
          <w:rFonts w:hint="eastAsia"/>
        </w:rPr>
        <w:t>　　第一节 非标准零件定义</w:t>
      </w:r>
      <w:r>
        <w:rPr>
          <w:rFonts w:hint="eastAsia"/>
        </w:rPr>
        <w:br/>
      </w:r>
      <w:r>
        <w:rPr>
          <w:rFonts w:hint="eastAsia"/>
        </w:rPr>
        <w:t>　　第二节 非标准零件主要生产工艺</w:t>
      </w:r>
      <w:r>
        <w:rPr>
          <w:rFonts w:hint="eastAsia"/>
        </w:rPr>
        <w:br/>
      </w:r>
      <w:r>
        <w:rPr>
          <w:rFonts w:hint="eastAsia"/>
        </w:rPr>
        <w:t>　　第三节 非标准零件理化性质</w:t>
      </w:r>
      <w:r>
        <w:rPr>
          <w:rFonts w:hint="eastAsia"/>
        </w:rPr>
        <w:br/>
      </w:r>
      <w:r>
        <w:rPr>
          <w:rFonts w:hint="eastAsia"/>
        </w:rPr>
        <w:t>　　第四节 非标准零件产业链分析</w:t>
      </w:r>
      <w:r>
        <w:rPr>
          <w:rFonts w:hint="eastAsia"/>
        </w:rPr>
        <w:br/>
      </w:r>
      <w:r>
        <w:rPr>
          <w:rFonts w:hint="eastAsia"/>
        </w:rPr>
        <w:t>　　　　一、产业链模型介绍</w:t>
      </w:r>
      <w:r>
        <w:rPr>
          <w:rFonts w:hint="eastAsia"/>
        </w:rPr>
        <w:br/>
      </w:r>
      <w:r>
        <w:rPr>
          <w:rFonts w:hint="eastAsia"/>
        </w:rPr>
        <w:t>　　　　二、非标准零件产业链模型分析</w:t>
      </w:r>
      <w:r>
        <w:rPr>
          <w:rFonts w:hint="eastAsia"/>
        </w:rPr>
        <w:br/>
      </w:r>
      <w:r>
        <w:rPr>
          <w:rFonts w:hint="eastAsia"/>
        </w:rPr>
        <w:br/>
      </w:r>
      <w:r>
        <w:rPr>
          <w:rFonts w:hint="eastAsia"/>
        </w:rPr>
        <w:t>第二章 非标准零件发展环境及政策分析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非标准零件产品技术趋势研究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中国非标准零件生产现状分析</w:t>
      </w:r>
      <w:r>
        <w:rPr>
          <w:rFonts w:hint="eastAsia"/>
        </w:rPr>
        <w:br/>
      </w:r>
      <w:r>
        <w:rPr>
          <w:rFonts w:hint="eastAsia"/>
        </w:rPr>
        <w:t>　　第一节 非标准零件行业总体规模</w:t>
      </w:r>
      <w:r>
        <w:rPr>
          <w:rFonts w:hint="eastAsia"/>
        </w:rPr>
        <w:br/>
      </w:r>
      <w:r>
        <w:rPr>
          <w:rFonts w:hint="eastAsia"/>
        </w:rPr>
        <w:t>　　第一节 非标准零件产能概况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非标准零件产量概况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非标准零件产业的生命周期分析</w:t>
      </w:r>
      <w:r>
        <w:rPr>
          <w:rFonts w:hint="eastAsia"/>
        </w:rPr>
        <w:br/>
      </w:r>
      <w:r>
        <w:rPr>
          <w:rFonts w:hint="eastAsia"/>
        </w:rPr>
        <w:br/>
      </w:r>
      <w:r>
        <w:rPr>
          <w:rFonts w:hint="eastAsia"/>
        </w:rPr>
        <w:t>第五章 非标准零件国内产品价格走势及影响因素分析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非标准零件进出口市场分析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非标准零件行业市场竞争策略分析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非标准零件市场竞争策略分析</w:t>
      </w:r>
      <w:r>
        <w:rPr>
          <w:rFonts w:hint="eastAsia"/>
        </w:rPr>
        <w:br/>
      </w:r>
      <w:r>
        <w:rPr>
          <w:rFonts w:hint="eastAsia"/>
        </w:rPr>
        <w:t>　　　　一、非标准零件市场增长潜力分析</w:t>
      </w:r>
      <w:r>
        <w:rPr>
          <w:rFonts w:hint="eastAsia"/>
        </w:rPr>
        <w:br/>
      </w:r>
      <w:r>
        <w:rPr>
          <w:rFonts w:hint="eastAsia"/>
        </w:rPr>
        <w:t>　　　　二、非标准零件产品竞争策略分析</w:t>
      </w:r>
      <w:r>
        <w:rPr>
          <w:rFonts w:hint="eastAsia"/>
        </w:rPr>
        <w:br/>
      </w:r>
      <w:r>
        <w:rPr>
          <w:rFonts w:hint="eastAsia"/>
        </w:rPr>
        <w:t>　　　　三、典型企业产品竞争策略分析</w:t>
      </w:r>
      <w:r>
        <w:rPr>
          <w:rFonts w:hint="eastAsia"/>
        </w:rPr>
        <w:br/>
      </w:r>
      <w:r>
        <w:rPr>
          <w:rFonts w:hint="eastAsia"/>
        </w:rPr>
        <w:t>　　第三节 非标准零件企业竞争策略分析</w:t>
      </w:r>
      <w:r>
        <w:rPr>
          <w:rFonts w:hint="eastAsia"/>
        </w:rPr>
        <w:br/>
      </w:r>
      <w:r>
        <w:rPr>
          <w:rFonts w:hint="eastAsia"/>
        </w:rPr>
        <w:t>　　　　三、2009-2013年我国非标准零件市场竞争趋势</w:t>
      </w:r>
      <w:r>
        <w:rPr>
          <w:rFonts w:hint="eastAsia"/>
        </w:rPr>
        <w:br/>
      </w:r>
      <w:r>
        <w:rPr>
          <w:rFonts w:hint="eastAsia"/>
        </w:rPr>
        <w:t>　　　　四、2009-2013年非标准零件行业竞争格局展望</w:t>
      </w:r>
      <w:r>
        <w:rPr>
          <w:rFonts w:hint="eastAsia"/>
        </w:rPr>
        <w:br/>
      </w:r>
      <w:r>
        <w:rPr>
          <w:rFonts w:hint="eastAsia"/>
        </w:rPr>
        <w:t>　　　　五、2009-2013年非标准零件行业竞争策略分析</w:t>
      </w:r>
      <w:r>
        <w:rPr>
          <w:rFonts w:hint="eastAsia"/>
        </w:rPr>
        <w:br/>
      </w:r>
      <w:r>
        <w:rPr>
          <w:rFonts w:hint="eastAsia"/>
        </w:rPr>
        <w:br/>
      </w:r>
      <w:r>
        <w:rPr>
          <w:rFonts w:hint="eastAsia"/>
        </w:rPr>
        <w:t>第八章 非标准零件上游原材料供应状况分析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非标准零件产业用户度分析</w:t>
      </w:r>
      <w:r>
        <w:rPr>
          <w:rFonts w:hint="eastAsia"/>
        </w:rPr>
        <w:br/>
      </w:r>
      <w:r>
        <w:rPr>
          <w:rFonts w:hint="eastAsia"/>
        </w:rPr>
        <w:t>　　第一节 非标准零件产业用户认知程度</w:t>
      </w:r>
      <w:r>
        <w:rPr>
          <w:rFonts w:hint="eastAsia"/>
        </w:rPr>
        <w:br/>
      </w:r>
      <w:r>
        <w:rPr>
          <w:rFonts w:hint="eastAsia"/>
        </w:rPr>
        <w:t>　　第二节 非标准零件产业用户关注因素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2009-2013年非标准零件行业发展趋势及投资风险分析</w:t>
      </w:r>
      <w:r>
        <w:rPr>
          <w:rFonts w:hint="eastAsia"/>
        </w:rPr>
        <w:br/>
      </w:r>
      <w:r>
        <w:rPr>
          <w:rFonts w:hint="eastAsia"/>
        </w:rPr>
        <w:t>　　第一节 当前非标准零件存在的问题</w:t>
      </w:r>
      <w:r>
        <w:rPr>
          <w:rFonts w:hint="eastAsia"/>
        </w:rPr>
        <w:br/>
      </w:r>
      <w:r>
        <w:rPr>
          <w:rFonts w:hint="eastAsia"/>
        </w:rPr>
        <w:t>　　第二节 非标准零件未来发展预测分析</w:t>
      </w:r>
      <w:r>
        <w:rPr>
          <w:rFonts w:hint="eastAsia"/>
        </w:rPr>
        <w:br/>
      </w:r>
      <w:r>
        <w:rPr>
          <w:rFonts w:hint="eastAsia"/>
        </w:rPr>
        <w:t>　　　　一、中国非标准零件发展方向分析</w:t>
      </w:r>
      <w:r>
        <w:rPr>
          <w:rFonts w:hint="eastAsia"/>
        </w:rPr>
        <w:br/>
      </w:r>
      <w:r>
        <w:rPr>
          <w:rFonts w:hint="eastAsia"/>
        </w:rPr>
        <w:t>　　　　二、2009-2013年中国非标准零件行业发展规模</w:t>
      </w:r>
      <w:r>
        <w:rPr>
          <w:rFonts w:hint="eastAsia"/>
        </w:rPr>
        <w:br/>
      </w:r>
      <w:r>
        <w:rPr>
          <w:rFonts w:hint="eastAsia"/>
        </w:rPr>
        <w:t>　　　　三、2009-2013年中国非标准零件行业发展趋势预测</w:t>
      </w:r>
      <w:r>
        <w:rPr>
          <w:rFonts w:hint="eastAsia"/>
        </w:rPr>
        <w:br/>
      </w:r>
      <w:r>
        <w:rPr>
          <w:rFonts w:hint="eastAsia"/>
        </w:rPr>
        <w:t>　　第三节 2009-2013年中国非标准零件行业投资风险分析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非标准零件国内重点生产厂家分析</w:t>
      </w:r>
      <w:r>
        <w:rPr>
          <w:rFonts w:hint="eastAsia"/>
        </w:rPr>
        <w:br/>
      </w:r>
      <w:r>
        <w:rPr>
          <w:rFonts w:hint="eastAsia"/>
        </w:rPr>
        <w:t>　　第一节 中智林^：非标准零件重点公司介绍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非标准零件地区销售分析</w:t>
      </w:r>
      <w:r>
        <w:rPr>
          <w:rFonts w:hint="eastAsia"/>
        </w:rPr>
        <w:br/>
      </w:r>
      <w:r>
        <w:rPr>
          <w:rFonts w:hint="eastAsia"/>
        </w:rPr>
        <w:t>　　　　一、非标准零件各地区对比销售分析</w:t>
      </w:r>
      <w:r>
        <w:rPr>
          <w:rFonts w:hint="eastAsia"/>
        </w:rPr>
        <w:br/>
      </w:r>
      <w:r>
        <w:rPr>
          <w:rFonts w:hint="eastAsia"/>
        </w:rPr>
        <w:t>　　　　二、非标准零件“重点地区一”销售分析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三、非标准零件“重点地区二”销售分析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四、非标准零件“重点地区三”销售分析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五、非标准零件“重点地区四”销售分析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非标准零件产品竞争力优势分析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b9abdcbb4487c" w:history="1">
        <w:r>
          <w:rPr>
            <w:rStyle w:val="Hyperlink"/>
          </w:rPr>
          <w:t>2009-2013年中国非标准零件市场深度调查与投资发展研究报告</w:t>
        </w:r>
      </w:hyperlink>
      <w:r>
        <w:rPr>
          <w:color w:val="C00000"/>
        </w:rPr>
        <w:t>》，报告编号：</w:t>
      </w:r>
      <w:r>
        <w:rPr>
          <w:rFonts w:hint="eastAsia"/>
          <w:color w:val="C00000"/>
        </w:rPr>
        <w:t>0288753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b9abdcbb4487c" w:history="1">
        <w:r>
          <w:rPr>
            <w:rStyle w:val="Hyperlink"/>
          </w:rPr>
          <w:t>https://www.20087.com/2009-12/R_2009_2013feibiaozhunlingjianshichangBaoGao.html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0b2a9e42f453c" w:history="1">
      <w:r>
        <w:rPr>
          <w:rStyle w:val="Hyperlink"/>
        </w:rPr>
        <w:t>2009-2013年中国非标准零件市场深度调查与投资发展研究报告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feibiaozhunlingjianshichangBaoGao.html" TargetMode="External" Id="Re90b9abdcbb4487c" /></Relationships>
</file>

<file path=word/_rels/header2.xml.rels>&#65279;<?xml version="1.0" encoding="utf-8"?><Relationships xmlns="http://schemas.openxmlformats.org/package/2006/relationships"><Relationship Type="http://schemas.openxmlformats.org/officeDocument/2006/relationships/hyperlink" Target="https://www.20087.com/2009-12/R_2009_2013feibiaozhunlingjianshichangBaoGao.html" TargetMode="External" Id="R3360b2a9e42f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2009-12-06T00:56:00Z</dcterms:created>
  <dcterms:modified xsi:type="dcterms:W3CDTF">2009-12-06T01:56:00Z</dcterms:modified>
  <dc:subject>2009-2013年中国非标准零件市场深度调查与投资发展研究报告</dc:subject>
  <dc:title>2009-2013年中国非标准零件市场深度调查与投资发展研究报告</dc:title>
  <cp:keywords>2009-2013年中国非标准零件市场深度调查与投资发展研究报告</cp:keywords>
  <dc:description>2009-2013年中国非标准零件市场深度调查与投资发展研究报告</dc:description>
</cp:coreProperties>
</file>