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0eb986bde4944" w:history="1">
              <w:r>
                <w:rPr>
                  <w:rStyle w:val="Hyperlink"/>
                </w:rPr>
                <w:t>2009-2014年中国丁烷市场分析预测与产业投资建议分析报告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0eb986bde4944" w:history="1">
              <w:r>
                <w:rPr>
                  <w:rStyle w:val="Hyperlink"/>
                </w:rPr>
                <w:t>2009-2014年中国丁烷市场分析预测与产业投资建议分析报告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a0eb986bde4944" w:history="1">
                <w:r>
                  <w:rPr>
                    <w:rStyle w:val="Hyperlink"/>
                  </w:rPr>
                  <w:t>https://www.20087.com/2009-12/R_2009_2014dingwanshichangfenxiyuceyucBaoGao.html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作为一种重要的碳氢化合物，广泛应用于石油化学工业、制冷剂、发泡剂以及清洁能源领域。随着能源结构转型及环保政策的影响，丁烷在LPG（液化石油气）混合燃料、热泵系统、燃料电池等方面的应用日益增多。目前，全球市场对高纯度丁烷需求强劲，促使生产企业加大技术研发力度，优化生产工艺，以提高资源利用效率并降低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我国丁烷行业政策环境分析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我国丁烷行业技术环境分析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一、我国丁烷技术发展概况</w:t>
      </w:r>
      <w:r>
        <w:rPr>
          <w:rFonts w:hint="eastAsia"/>
        </w:rPr>
        <w:br/>
      </w:r>
      <w:r>
        <w:rPr>
          <w:rFonts w:hint="eastAsia"/>
        </w:rPr>
        <w:t>　　　　二、我国丁烷产品工艺特点或流程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三、我国丁烷行业技术发展趋势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中国丁烷市场分析</w:t>
      </w:r>
      <w:r>
        <w:rPr>
          <w:rFonts w:hint="eastAsia"/>
        </w:rPr>
        <w:br/>
      </w:r>
      <w:r>
        <w:rPr>
          <w:rFonts w:hint="eastAsia"/>
        </w:rPr>
        <w:t>　　第一节 丁烷市场现状分析及预测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一、2006-2009年1-10月我国丁烷市场规模分析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二、2009-2014年我国丁烷市场规模预测</w:t>
      </w:r>
      <w:r>
        <w:rPr>
          <w:rFonts w:hint="eastAsia"/>
        </w:rPr>
        <w:br/>
      </w:r>
      <w:r>
        <w:rPr>
          <w:rFonts w:hint="eastAsia"/>
        </w:rPr>
        <w:t>　　第二节 丁烷产品产量分析及预测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一、2006-2009年1-10月我国丁烷产量分析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二、2009-2014年我国丁烷产量预测</w:t>
      </w:r>
      <w:r>
        <w:rPr>
          <w:rFonts w:hint="eastAsia"/>
        </w:rPr>
        <w:br/>
      </w:r>
      <w:r>
        <w:rPr>
          <w:rFonts w:hint="eastAsia"/>
        </w:rPr>
        <w:t>　　第三节 丁烷市场需求分析及预测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一、2006-2009年1-10月我国丁烷市场需求分析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二、2009-2014年我国丁烷市场需求预测</w:t>
      </w:r>
      <w:r>
        <w:rPr>
          <w:rFonts w:hint="eastAsia"/>
        </w:rPr>
        <w:br/>
      </w:r>
      <w:r>
        <w:rPr>
          <w:rFonts w:hint="eastAsia"/>
        </w:rPr>
        <w:t>　　第四节 丁烷价格趋势分析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一、2006-2009年1-10月我国丁烷市场价格分析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二、2009-2014年我国丁烷市场价格预测</w:t>
      </w:r>
      <w:r>
        <w:rPr>
          <w:rFonts w:hint="eastAsia"/>
        </w:rPr>
        <w:br/>
      </w:r>
      <w:r>
        <w:rPr>
          <w:rFonts w:hint="eastAsia"/>
        </w:rPr>
        <w:t>　　第五节 丁烷进出口数据分析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一、2006-2009年1-10月我国丁烷进出口数据分析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二、2009-2014年国内丁烷产品未来进出口情况预测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2008-2009年中国丁烷行业集中度分析</w:t>
      </w:r>
      <w:r>
        <w:rPr>
          <w:rFonts w:hint="eastAsia"/>
        </w:rPr>
        <w:br/>
      </w:r>
      <w:r>
        <w:rPr>
          <w:rFonts w:hint="eastAsia"/>
        </w:rPr>
        <w:t>　　第二节 丁烷国内外SWOT分析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2009-2014年中国丁烷行业竞争格局预测分析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业内专家对中国丁烷行业投资的建议及观点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二、丁烷企业在危机中的竞争优势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0eb986bde4944" w:history="1">
        <w:r>
          <w:rPr>
            <w:rStyle w:val="Hyperlink"/>
          </w:rPr>
          <w:t>2009-2014年中国丁烷市场分析预测与产业投资建议分析报告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a0eb986bde4944" w:history="1">
        <w:r>
          <w:rPr>
            <w:rStyle w:val="Hyperlink"/>
          </w:rPr>
          <w:t>https://www.20087.com/2009-12/R_2009_2014dingwanshichangfenxiyuceyucBaoGao.html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365e1b0f44530" w:history="1">
      <w:r>
        <w:rPr>
          <w:rStyle w:val="Hyperlink"/>
        </w:rPr>
        <w:t>2009-2014年中国丁烷市场分析预测与产业投资建议分析报告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dingwanshichangfenxiyuceyucBaoGao.html" TargetMode="External" Id="Ra0a0eb986bde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dingwanshichangfenxiyuceyucBaoGao.html" TargetMode="External" Id="Rfc8365e1b0f4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2009-12-09T05:10:00Z</dcterms:created>
  <dcterms:modified xsi:type="dcterms:W3CDTF">2009-12-09T06:10:00Z</dcterms:modified>
  <dc:subject>2009-2014年中国丁烷市场分析预测与产业投资建议分析报告</dc:subject>
  <dc:title>2009-2014年中国丁烷市场分析预测与产业投资建议分析报告</dc:title>
  <cp:keywords>2009-2014年中国丁烷市场分析预测与产业投资建议分析报告</cp:keywords>
  <dc:description>2009-2014年中国丁烷市场分析预测与产业投资建议分析报告</dc:description>
</cp:coreProperties>
</file>