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0aa8d4cdb47ba" w:history="1">
              <w:r>
                <w:rPr>
                  <w:rStyle w:val="Hyperlink"/>
                </w:rPr>
                <w:t>2010-2013年中国数码冲印产业链调研与前景预测分析报告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0aa8d4cdb47ba" w:history="1">
              <w:r>
                <w:rPr>
                  <w:rStyle w:val="Hyperlink"/>
                </w:rPr>
                <w:t>2010-2013年中国数码冲印产业链调研与前景预测分析报告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0aa8d4cdb47ba" w:history="1">
                <w:r>
                  <w:rPr>
                    <w:rStyle w:val="Hyperlink"/>
                  </w:rPr>
                  <w:t>https://www.20087.com/2009-12/R_2010_2013shumachongyinchanyeliandiaoBaoGao.html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数码冲印行业相关概述</w:t>
      </w:r>
      <w:r>
        <w:rPr>
          <w:rFonts w:hint="eastAsia"/>
        </w:rPr>
        <w:br/>
      </w:r>
      <w:r>
        <w:rPr>
          <w:rFonts w:hint="eastAsia"/>
        </w:rPr>
        <w:t>　　第一节 数码冲印界定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二、数码冲印的服务范围和客户要求、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 （消费者物价指数）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2014年中国数字印刷产业政策环境分析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2014年中国数字印刷产业社会环境分析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2014年中国数码冲印行业特点分析</w:t>
      </w:r>
      <w:r>
        <w:rPr>
          <w:rFonts w:hint="eastAsia"/>
        </w:rPr>
        <w:br/>
      </w:r>
      <w:r>
        <w:rPr>
          <w:rFonts w:hint="eastAsia"/>
        </w:rPr>
        <w:t>　　第二节 2014年中国数码冲印行业动态分析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一、联通宽带数字家庭体验产品——网络冲印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 “撒网”数码冲印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2014年中国数码冲印行业运行综述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四、数码冲印迎来“黄金周”</w:t>
      </w:r>
      <w:r>
        <w:rPr>
          <w:rFonts w:hint="eastAsia"/>
        </w:rPr>
        <w:br/>
      </w:r>
      <w:r>
        <w:rPr>
          <w:rFonts w:hint="eastAsia"/>
        </w:rPr>
        <w:t>　　第四节 2014年中国数码冲印行业发展中存在的问题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2014年中国数码相机需求量分析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2014年数码相机用户需求研究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2007-2014年中国数码相机行业产品产量分析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一、2009-2010年中国及重点省市数码相机产量统计分析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二、2014年中国及重点省市数码相机产量统计</w:t>
      </w:r>
      <w:r>
        <w:rPr>
          <w:rFonts w:hint="eastAsia"/>
        </w:rPr>
        <w:br/>
      </w:r>
      <w:r>
        <w:rPr>
          <w:rFonts w:hint="eastAsia"/>
        </w:rPr>
        <w:t>　　　　三、数码相机产量增长性分析</w:t>
      </w:r>
      <w:r>
        <w:rPr>
          <w:rFonts w:hint="eastAsia"/>
        </w:rPr>
        <w:br/>
      </w:r>
      <w:r>
        <w:rPr>
          <w:rFonts w:hint="eastAsia"/>
        </w:rPr>
        <w:t>　　第四节 2015-2020年中国数码相机发展趋势预测分析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2014年中国数码冲印设备市场运行分析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2014年中国数码打印设备市场运行分析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2014年中国耗材市场运行分析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2014年国外数码冲印市场主要参与厂商竞争情况分析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2014年中国数码冲印产业重点企业运行分析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2015-2020年中国数字冲印市场预测分析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中:智:林:　2015-2020年中国数字冲印发展建议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2012-2014年凤凰光学仪器集团公司主营业务收入增长趋势图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2012-2014年凤凰光学仪器集团公司净利润增长趋势图</w:t>
      </w:r>
      <w:r>
        <w:rPr>
          <w:rFonts w:hint="eastAsia"/>
        </w:rPr>
        <w:br/>
      </w:r>
      <w:r>
        <w:rPr>
          <w:rFonts w:hint="eastAsia"/>
        </w:rPr>
        <w:t>　　图表 2012-2014年凤凰光学仪器集团公司利润率走势图</w:t>
      </w:r>
      <w:r>
        <w:rPr>
          <w:rFonts w:hint="eastAsia"/>
        </w:rPr>
        <w:br/>
      </w:r>
      <w:r>
        <w:rPr>
          <w:rFonts w:hint="eastAsia"/>
        </w:rPr>
        <w:t>　　图表 2012-2014年凤凰光学仪器集团公司成长能力指标表</w:t>
      </w:r>
      <w:r>
        <w:rPr>
          <w:rFonts w:hint="eastAsia"/>
        </w:rPr>
        <w:br/>
      </w:r>
      <w:r>
        <w:rPr>
          <w:rFonts w:hint="eastAsia"/>
        </w:rPr>
        <w:t>　　图表 2012-2014年凤凰光学仪器集团公司经营能力指标表</w:t>
      </w:r>
      <w:r>
        <w:rPr>
          <w:rFonts w:hint="eastAsia"/>
        </w:rPr>
        <w:br/>
      </w:r>
      <w:r>
        <w:rPr>
          <w:rFonts w:hint="eastAsia"/>
        </w:rPr>
        <w:t>　　图表 2012-2014年凤凰光学仪器集团公司盈利能力指标表</w:t>
      </w:r>
      <w:r>
        <w:rPr>
          <w:rFonts w:hint="eastAsia"/>
        </w:rPr>
        <w:br/>
      </w:r>
      <w:r>
        <w:rPr>
          <w:rFonts w:hint="eastAsia"/>
        </w:rPr>
        <w:t>　　图表 2012-2014年凤凰光学仪器集团公司偿债能力指标表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东莞泰联光学有限公司销售收入情况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东莞泰联光学有限公司盈利指标情况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0aa8d4cdb47ba" w:history="1">
        <w:r>
          <w:rPr>
            <w:rStyle w:val="Hyperlink"/>
          </w:rPr>
          <w:t>2010-2013年中国数码冲印产业链调研与前景预测分析报告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0aa8d4cdb47ba" w:history="1">
        <w:r>
          <w:rPr>
            <w:rStyle w:val="Hyperlink"/>
          </w:rPr>
          <w:t>https://www.20087.com/2009-12/R_2010_2013shumachongyinchanyeliandiaoBaoGao.html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e32b30d945b5" w:history="1">
      <w:r>
        <w:rPr>
          <w:rStyle w:val="Hyperlink"/>
        </w:rPr>
        <w:t>2010-2013年中国数码冲印产业链调研与前景预测分析报告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shumachongyinchanyeliandiaoBaoGao.html" TargetMode="External" Id="Re650aa8d4cdb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shumachongyinchanyeliandiaoBaoGao.html" TargetMode="External" Id="Rd635e32b30d9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2009-12-30T03:47:00Z</dcterms:created>
  <dcterms:modified xsi:type="dcterms:W3CDTF">2009-12-30T04:47:00Z</dcterms:modified>
  <dc:subject>2010-2013年中国数码冲印产业链调研与前景预测分析报告</dc:subject>
  <dc:title>2010-2013年中国数码冲印产业链调研与前景预测分析报告</dc:title>
  <cp:keywords>2010-2013年中国数码冲印产业链调研与前景预测分析报告</cp:keywords>
  <dc:description>2010-2013年中国数码冲印产业链调研与前景预测分析报告</dc:description>
</cp:coreProperties>
</file>