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91b4777b247ec" w:history="1">
              <w:r>
                <w:rPr>
                  <w:rStyle w:val="Hyperlink"/>
                </w:rPr>
                <w:t>中国布地奈德福莫特罗（信必可都保）市场研究报告（2009）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91b4777b247ec" w:history="1">
              <w:r>
                <w:rPr>
                  <w:rStyle w:val="Hyperlink"/>
                </w:rPr>
                <w:t>中国布地奈德福莫特罗（信必可都保）市场研究报告（2009）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91b4777b247ec" w:history="1">
                <w:r>
                  <w:rPr>
                    <w:rStyle w:val="Hyperlink"/>
                  </w:rPr>
                  <w:t>https://www.20087.com/2010-01/R_zhongguobudinaidefumoteluoxinbikedubBaoGao.html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领先的呼吸系统疾病研发制药公司阿斯利康制药有限公司，在长期研究基础上开发了复合吸入制剂信必可都保（布地奈德福莫特罗粉粉吸入剂，商品名：信必可都保，为布地奈德和富马酸福莫特罗复方制剂），第一次且是目前唯一的将吸入性糖皮质激素布地奈德和起效迅速的长效&amp;beta；2 受体激动剂（支气管扩张剂）福莫特罗装入一支中，从而达到既控制呼吸道炎症又缓解急性症状的治疗目的。信必可于2001 年在欧洲上市，在全球已经积累了大量的临床治疗经验。</w:t>
      </w:r>
      <w:r>
        <w:rPr>
          <w:rFonts w:hint="eastAsia"/>
        </w:rPr>
        <w:br/>
      </w:r>
      <w:r>
        <w:rPr>
          <w:rFonts w:hint="eastAsia"/>
        </w:rPr>
        <w:t>　　2005年8 月下旬信必可分别在上海、北京、广州等城市召开上市会，将这新一代吸入制剂介绍给广大临床医师和患者。布地奈德福莫特罗粉吸入剂（信必可都保）很快注入市场，市场份额日益上升。</w:t>
      </w:r>
      <w:r>
        <w:rPr>
          <w:rFonts w:hint="eastAsia"/>
        </w:rPr>
        <w:br/>
      </w:r>
      <w:r>
        <w:rPr>
          <w:rFonts w:hint="eastAsia"/>
        </w:rPr>
        <w:t>　　1 布地奈德福莫特罗粉吸入剂（信必可都保）市场概述</w:t>
      </w:r>
      <w:r>
        <w:rPr>
          <w:rFonts w:hint="eastAsia"/>
        </w:rPr>
        <w:br/>
      </w:r>
      <w:r>
        <w:rPr>
          <w:rFonts w:hint="eastAsia"/>
        </w:rPr>
        <w:t>　　11布地奈德福莫特罗粉吸入剂（信必可都保）市场容量和销售走势</w:t>
      </w:r>
      <w:r>
        <w:rPr>
          <w:rFonts w:hint="eastAsia"/>
        </w:rPr>
        <w:br/>
      </w:r>
      <w:r>
        <w:rPr>
          <w:rFonts w:hint="eastAsia"/>
        </w:rPr>
        <w:t>　　12 各种规格布地奈德福莫特罗年销售额及增长率</w:t>
      </w:r>
      <w:r>
        <w:rPr>
          <w:rFonts w:hint="eastAsia"/>
        </w:rPr>
        <w:br/>
      </w:r>
      <w:r>
        <w:rPr>
          <w:rFonts w:hint="eastAsia"/>
        </w:rPr>
        <w:t>　　2 布地奈德福莫特罗粉吸入剂（信必可都保）区域市场分析</w:t>
      </w:r>
      <w:r>
        <w:rPr>
          <w:rFonts w:hint="eastAsia"/>
        </w:rPr>
        <w:br/>
      </w:r>
      <w:r>
        <w:rPr>
          <w:rFonts w:hint="eastAsia"/>
        </w:rPr>
        <w:t>　　21 160ug/45ug*60规格“信必可都保”市场分析</w:t>
      </w:r>
      <w:r>
        <w:rPr>
          <w:rFonts w:hint="eastAsia"/>
        </w:rPr>
        <w:br/>
      </w:r>
      <w:r>
        <w:rPr>
          <w:rFonts w:hint="eastAsia"/>
        </w:rPr>
        <w:t>　　160ug/45ug*60规格销售额、增长率分析</w:t>
      </w:r>
      <w:r>
        <w:rPr>
          <w:rFonts w:hint="eastAsia"/>
        </w:rPr>
        <w:br/>
      </w:r>
      <w:r>
        <w:rPr>
          <w:rFonts w:hint="eastAsia"/>
        </w:rPr>
        <w:t>　　160ug/45ug*60规格销售数量、增长率分析</w:t>
      </w:r>
      <w:r>
        <w:rPr>
          <w:rFonts w:hint="eastAsia"/>
        </w:rPr>
        <w:br/>
      </w:r>
      <w:r>
        <w:rPr>
          <w:rFonts w:hint="eastAsia"/>
        </w:rPr>
        <w:t>　　22 80ug/45ug*60规格“信必可都保”销售额及增长率</w:t>
      </w:r>
      <w:r>
        <w:rPr>
          <w:rFonts w:hint="eastAsia"/>
        </w:rPr>
        <w:br/>
      </w:r>
      <w:r>
        <w:rPr>
          <w:rFonts w:hint="eastAsia"/>
        </w:rPr>
        <w:t>　　80ug/45ug*60规格销售额、增长率分析</w:t>
      </w:r>
      <w:r>
        <w:rPr>
          <w:rFonts w:hint="eastAsia"/>
        </w:rPr>
        <w:br/>
      </w:r>
      <w:r>
        <w:rPr>
          <w:rFonts w:hint="eastAsia"/>
        </w:rPr>
        <w:t>　　80ug/45ug*60规格销售量、增长率分析</w:t>
      </w:r>
      <w:r>
        <w:rPr>
          <w:rFonts w:hint="eastAsia"/>
        </w:rPr>
        <w:br/>
      </w:r>
      <w:r>
        <w:rPr>
          <w:rFonts w:hint="eastAsia"/>
        </w:rPr>
        <w:t>　　3 布地奈德福莫特罗粉吸入剂（信必可都保）部分零售药店市场分析</w:t>
      </w:r>
      <w:r>
        <w:rPr>
          <w:rFonts w:hint="eastAsia"/>
        </w:rPr>
        <w:br/>
      </w:r>
      <w:r>
        <w:rPr>
          <w:rFonts w:hint="eastAsia"/>
        </w:rPr>
        <w:t>　　沈阳</w:t>
      </w:r>
      <w:r>
        <w:rPr>
          <w:rFonts w:hint="eastAsia"/>
        </w:rPr>
        <w:br/>
      </w:r>
      <w:r>
        <w:rPr>
          <w:rFonts w:hint="eastAsia"/>
        </w:rPr>
        <w:t>　　济南</w:t>
      </w:r>
      <w:r>
        <w:rPr>
          <w:rFonts w:hint="eastAsia"/>
        </w:rPr>
        <w:br/>
      </w:r>
      <w:r>
        <w:rPr>
          <w:rFonts w:hint="eastAsia"/>
        </w:rPr>
        <w:t>　　上海</w:t>
      </w:r>
      <w:r>
        <w:rPr>
          <w:rFonts w:hint="eastAsia"/>
        </w:rPr>
        <w:br/>
      </w:r>
      <w:r>
        <w:rPr>
          <w:rFonts w:hint="eastAsia"/>
        </w:rPr>
        <w:t>　　4 未来布地奈德福莫特罗（信必可都保）的发展方向</w:t>
      </w:r>
      <w:r>
        <w:rPr>
          <w:rFonts w:hint="eastAsia"/>
        </w:rPr>
        <w:br/>
      </w:r>
      <w:r>
        <w:rPr>
          <w:rFonts w:hint="eastAsia"/>
        </w:rPr>
        <w:t>　　附件1：布地奈德福莫特罗注册信息</w:t>
      </w:r>
      <w:r>
        <w:rPr>
          <w:rFonts w:hint="eastAsia"/>
        </w:rPr>
        <w:br/>
      </w:r>
      <w:r>
        <w:rPr>
          <w:rFonts w:hint="eastAsia"/>
        </w:rPr>
        <w:t>　　表 1 2006~2009年2Q抽样医院布地奈德福莫特罗用药金额对比</w:t>
      </w:r>
      <w:r>
        <w:rPr>
          <w:rFonts w:hint="eastAsia"/>
        </w:rPr>
        <w:br/>
      </w:r>
      <w:r>
        <w:rPr>
          <w:rFonts w:hint="eastAsia"/>
        </w:rPr>
        <w:t>　　表 2 2006~2009年2Q抽样医院布地奈德福莫特罗用药数量对比</w:t>
      </w:r>
      <w:r>
        <w:rPr>
          <w:rFonts w:hint="eastAsia"/>
        </w:rPr>
        <w:br/>
      </w:r>
      <w:r>
        <w:rPr>
          <w:rFonts w:hint="eastAsia"/>
        </w:rPr>
        <w:t>　　表 3 2006~2009年2Q16大城市抽样医院不同规格用药金额对比</w:t>
      </w:r>
      <w:r>
        <w:rPr>
          <w:rFonts w:hint="eastAsia"/>
        </w:rPr>
        <w:br/>
      </w:r>
      <w:r>
        <w:rPr>
          <w:rFonts w:hint="eastAsia"/>
        </w:rPr>
        <w:t>　　表 4 2006~2009年2Q16大城市抽样医院不同规格（信必可都保）用药数量对比</w:t>
      </w:r>
      <w:r>
        <w:rPr>
          <w:rFonts w:hint="eastAsia"/>
        </w:rPr>
        <w:br/>
      </w:r>
      <w:r>
        <w:rPr>
          <w:rFonts w:hint="eastAsia"/>
        </w:rPr>
        <w:t>　　表 5 2006~2009年2Q抽样医院布地奈德福莫特罗16大城市的销售金额对比</w:t>
      </w:r>
      <w:r>
        <w:rPr>
          <w:rFonts w:hint="eastAsia"/>
        </w:rPr>
        <w:br/>
      </w:r>
      <w:r>
        <w:rPr>
          <w:rFonts w:hint="eastAsia"/>
        </w:rPr>
        <w:t>　　表 6 2006~2009年2Q抽样医院布地奈德福莫特罗主要城市的销售数量对比</w:t>
      </w:r>
      <w:r>
        <w:rPr>
          <w:rFonts w:hint="eastAsia"/>
        </w:rPr>
        <w:br/>
      </w:r>
      <w:r>
        <w:rPr>
          <w:rFonts w:hint="eastAsia"/>
        </w:rPr>
        <w:t>　　表 7 2008-2009年2Q珠三角、吉林、贵州、福建抽样医院销售趋势</w:t>
      </w:r>
      <w:r>
        <w:rPr>
          <w:rFonts w:hint="eastAsia"/>
        </w:rPr>
        <w:br/>
      </w:r>
      <w:r>
        <w:rPr>
          <w:rFonts w:hint="eastAsia"/>
        </w:rPr>
        <w:t>　　表 8 2006~2009年2Q抽样医院160ug/45ug*60规格16大城市销售额对比</w:t>
      </w:r>
      <w:r>
        <w:rPr>
          <w:rFonts w:hint="eastAsia"/>
        </w:rPr>
        <w:br/>
      </w:r>
      <w:r>
        <w:rPr>
          <w:rFonts w:hint="eastAsia"/>
        </w:rPr>
        <w:t>　　表 9 2006~2009年2Q抽样医院160ug/45ug*60规格主要城市的数量对比</w:t>
      </w:r>
      <w:r>
        <w:rPr>
          <w:rFonts w:hint="eastAsia"/>
        </w:rPr>
        <w:br/>
      </w:r>
      <w:r>
        <w:rPr>
          <w:rFonts w:hint="eastAsia"/>
        </w:rPr>
        <w:t>　　表 10 2008-2009年2Q珠三角/吉林/贵州/福建160ug/45ug*60规格抽样医院销售趋势</w:t>
      </w:r>
      <w:r>
        <w:rPr>
          <w:rFonts w:hint="eastAsia"/>
        </w:rPr>
        <w:br/>
      </w:r>
      <w:r>
        <w:rPr>
          <w:rFonts w:hint="eastAsia"/>
        </w:rPr>
        <w:t>　　表 11 2006~2009年2Q抽样医院80ug/45ug*60规格16大城市销售额对比</w:t>
      </w:r>
      <w:r>
        <w:rPr>
          <w:rFonts w:hint="eastAsia"/>
        </w:rPr>
        <w:br/>
      </w:r>
      <w:r>
        <w:rPr>
          <w:rFonts w:hint="eastAsia"/>
        </w:rPr>
        <w:t>　　表 12 2006~2009年2Q抽样医院80ug/45ug*60规格主要城市销售量对比</w:t>
      </w:r>
      <w:r>
        <w:rPr>
          <w:rFonts w:hint="eastAsia"/>
        </w:rPr>
        <w:br/>
      </w:r>
      <w:r>
        <w:rPr>
          <w:rFonts w:hint="eastAsia"/>
        </w:rPr>
        <w:t>　　表 17 布地奈德福莫特罗粉吸入剂（信必可都保）零售参考价</w:t>
      </w:r>
      <w:r>
        <w:rPr>
          <w:rFonts w:hint="eastAsia"/>
        </w:rPr>
        <w:br/>
      </w:r>
      <w:r>
        <w:rPr>
          <w:rFonts w:hint="eastAsia"/>
        </w:rPr>
        <w:t>　　表 18 2009年批准上市的布地奈德福莫特罗厂家情况</w:t>
      </w:r>
      <w:r>
        <w:rPr>
          <w:rFonts w:hint="eastAsia"/>
        </w:rPr>
        <w:br/>
      </w:r>
      <w:r>
        <w:rPr>
          <w:rFonts w:hint="eastAsia"/>
        </w:rPr>
        <w:t>　　图 1 2006年~2009年2Q抽样医院布地奈德福莫特罗销售金额增长趋势</w:t>
      </w:r>
      <w:r>
        <w:rPr>
          <w:rFonts w:hint="eastAsia"/>
        </w:rPr>
        <w:br/>
      </w:r>
      <w:r>
        <w:rPr>
          <w:rFonts w:hint="eastAsia"/>
        </w:rPr>
        <w:t>　　图 2 2006年~2009年2Q抽样医院布地奈德福莫特罗销售数量增长趋势</w:t>
      </w:r>
      <w:r>
        <w:rPr>
          <w:rFonts w:hint="eastAsia"/>
        </w:rPr>
        <w:br/>
      </w:r>
      <w:r>
        <w:rPr>
          <w:rFonts w:hint="eastAsia"/>
        </w:rPr>
        <w:t>　　图 3 2006年~2009年2Q抽样医院不同规格布地奈德福莫特罗用药金额比例</w:t>
      </w:r>
      <w:r>
        <w:rPr>
          <w:rFonts w:hint="eastAsia"/>
        </w:rPr>
        <w:br/>
      </w:r>
      <w:r>
        <w:rPr>
          <w:rFonts w:hint="eastAsia"/>
        </w:rPr>
        <w:t>　　图 4 2006年~2008年2Q抽样医院不同规格布地奈德福莫特罗用药数量比例</w:t>
      </w:r>
      <w:r>
        <w:rPr>
          <w:rFonts w:hint="eastAsia"/>
        </w:rPr>
        <w:br/>
      </w:r>
      <w:r>
        <w:rPr>
          <w:rFonts w:hint="eastAsia"/>
        </w:rPr>
        <w:t>　　图 5 2006年~2009年2Q抽样医院160ug/45ug*60规格16大城市销售额增长趋势</w:t>
      </w:r>
      <w:r>
        <w:rPr>
          <w:rFonts w:hint="eastAsia"/>
        </w:rPr>
        <w:br/>
      </w:r>
      <w:r>
        <w:rPr>
          <w:rFonts w:hint="eastAsia"/>
        </w:rPr>
        <w:t>　　图 6 2006年~2009年2Q抽样医院160ug/45ug*60规格销售量增长趋势</w:t>
      </w:r>
      <w:r>
        <w:rPr>
          <w:rFonts w:hint="eastAsia"/>
        </w:rPr>
        <w:br/>
      </w:r>
      <w:r>
        <w:rPr>
          <w:rFonts w:hint="eastAsia"/>
        </w:rPr>
        <w:t>　　图 7 2006年~2009年2Q抽样医院80ug/45ug*60规格16大城市销售额增长趋势</w:t>
      </w:r>
      <w:r>
        <w:rPr>
          <w:rFonts w:hint="eastAsia"/>
        </w:rPr>
        <w:br/>
      </w:r>
      <w:r>
        <w:rPr>
          <w:rFonts w:hint="eastAsia"/>
        </w:rPr>
        <w:t>　　图 8 2006年~2009年2Q抽样医院80ug/45ug*60规格销售量增长趋势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91b4777b247ec" w:history="1">
        <w:r>
          <w:rPr>
            <w:rStyle w:val="Hyperlink"/>
          </w:rPr>
          <w:t>中国布地奈德福莫特罗（信必可都保）市场研究报告（2009）</w:t>
        </w:r>
      </w:hyperlink>
      <w:r>
        <w:rPr>
          <w:color w:val="C00000"/>
        </w:rPr>
        <w:t>》，报告编号：</w:t>
      </w:r>
      <w:r>
        <w:rPr>
          <w:rFonts w:hint="eastAsia"/>
          <w:color w:val="C00000"/>
        </w:rPr>
        <w:t>0309773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91b4777b247ec" w:history="1">
        <w:r>
          <w:rPr>
            <w:rStyle w:val="Hyperlink"/>
          </w:rPr>
          <w:t>https://www.20087.com/2010-01/R_zhongguobudinaidefumoteluoxinbikedubBaoGao.html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b53b829314c73" w:history="1">
      <w:r>
        <w:rPr>
          <w:rStyle w:val="Hyperlink"/>
        </w:rPr>
        <w:t>中国布地奈德福莫特罗（信必可都保）市场研究报告（2009）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zhongguobudinaidefumoteluoxinbikedubBaoGao.html" TargetMode="External" Id="Ree991b4777b247ec" /></Relationships>
</file>

<file path=word/_rels/header2.xml.rels>&#65279;<?xml version="1.0" encoding="utf-8"?><Relationships xmlns="http://schemas.openxmlformats.org/package/2006/relationships"><Relationship Type="http://schemas.openxmlformats.org/officeDocument/2006/relationships/hyperlink" Target="https://www.20087.com/2010-01/R_zhongguobudinaidefumoteluoxinbikedubBaoGao.html" TargetMode="External" Id="Rad4b53b82931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2010-01-25T02:08:00Z</dcterms:created>
  <dcterms:modified xsi:type="dcterms:W3CDTF">2010-01-25T03:08:00Z</dcterms:modified>
  <dc:subject>中国布地奈德福莫特罗（信必可都保）市场研究报告（2009）</dc:subject>
  <dc:title>中国布地奈德福莫特罗（信必可都保）市场研究报告（2009）</dc:title>
  <cp:keywords>中国布地奈德福莫特罗（信必可都保）市场研究报告（2009）</cp:keywords>
  <dc:description>中国布地奈德福莫特罗（信必可都保）市场研究报告（2009）</dc:description>
</cp:coreProperties>
</file>