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44cad69104a71" w:history="1">
              <w:r>
                <w:rPr>
                  <w:rStyle w:val="Hyperlink"/>
                </w:rPr>
                <w:t>银行如何应对资本充足率提高的要求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44cad69104a71" w:history="1">
              <w:r>
                <w:rPr>
                  <w:rStyle w:val="Hyperlink"/>
                </w:rPr>
                <w:t>银行如何应对资本充足率提高的要求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844cad69104a71" w:history="1">
                <w:r>
                  <w:rPr>
                    <w:rStyle w:val="Hyperlink"/>
                  </w:rPr>
                  <w:t>https://www.20087.com/2010-01/R_yinxingruheyingduizibenchongzulvtigaBaoGao.html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为了和国际接轨，达到《巴塞尔协议》的要求，银监会对银行的资本充足率不断提高，日前，银监会将银行资本充足率提高至11%引起银行界轩然大波，再融资的需求空前高涨。</w:t>
      </w:r>
      <w:r>
        <w:rPr>
          <w:rFonts w:hint="eastAsia"/>
        </w:rPr>
        <w:br/>
      </w:r>
      <w:r>
        <w:rPr>
          <w:rFonts w:hint="eastAsia"/>
        </w:rPr>
        <w:t>　　我国银行为提高自身资本充足率所实施的方法也多种多样，其中发行次级债成为银行特别是大银行的主要方法，除此之外，使用融资和增股的方法也比较多。</w:t>
      </w:r>
      <w:r>
        <w:rPr>
          <w:rFonts w:hint="eastAsia"/>
        </w:rPr>
        <w:br/>
      </w:r>
      <w:r>
        <w:rPr>
          <w:rFonts w:hint="eastAsia"/>
        </w:rPr>
        <w:t>　　目前，我国商业银行的资本充足率得到了显著的提高，基本上满足了银监会对资本充足率的要求。报告从以下几方面进行分析：</w:t>
      </w:r>
      <w:r>
        <w:rPr>
          <w:rFonts w:hint="eastAsia"/>
        </w:rPr>
        <w:br/>
      </w:r>
      <w:r>
        <w:rPr>
          <w:rFonts w:hint="eastAsia"/>
        </w:rPr>
        <w:t>　　第一部分 银监会对商业银行资本充足率的要求。本部分介绍银监会对资本充足率的要求逐步严格。</w:t>
      </w:r>
      <w:r>
        <w:rPr>
          <w:rFonts w:hint="eastAsia"/>
        </w:rPr>
        <w:br/>
      </w:r>
      <w:r>
        <w:rPr>
          <w:rFonts w:hint="eastAsia"/>
        </w:rPr>
        <w:t>　　第二部分 我国上银行资本充足率的现状分析。本部分着重介绍我国商业银行提高资本充足率的过程。</w:t>
      </w:r>
      <w:r>
        <w:rPr>
          <w:rFonts w:hint="eastAsia"/>
        </w:rPr>
        <w:br/>
      </w:r>
      <w:r>
        <w:rPr>
          <w:rFonts w:hint="eastAsia"/>
        </w:rPr>
        <w:t>　　第三部分 银行提高资本充足率面临的难题和方法。本部分对我国银行业提高资本充足率面临的难题进行分析，提出相应的解决方法。</w:t>
      </w:r>
      <w:r>
        <w:rPr>
          <w:rFonts w:hint="eastAsia"/>
        </w:rPr>
        <w:br/>
      </w:r>
      <w:r>
        <w:rPr>
          <w:rFonts w:hint="eastAsia"/>
        </w:rPr>
        <w:t>　　第四部分 我国商业银行提高资本充足率的方法。本部分对我国银行业提高资本充足率的方法进行分类描述。</w:t>
      </w:r>
      <w:r>
        <w:rPr>
          <w:rFonts w:hint="eastAsia"/>
        </w:rPr>
        <w:br/>
      </w:r>
      <w:r>
        <w:rPr>
          <w:rFonts w:hint="eastAsia"/>
        </w:rPr>
        <w:t>　　第五部分 明年商业银行再融资需求分析。</w:t>
      </w:r>
      <w:r>
        <w:rPr>
          <w:rFonts w:hint="eastAsia"/>
        </w:rPr>
        <w:br/>
      </w:r>
      <w:r>
        <w:rPr>
          <w:rFonts w:hint="eastAsia"/>
        </w:rPr>
        <w:t>　　第六部分 关注煤炭产业兼并重组中的信贷机会与风险。</w:t>
      </w:r>
      <w:r>
        <w:rPr>
          <w:rFonts w:hint="eastAsia"/>
        </w:rPr>
        <w:br/>
      </w:r>
      <w:r>
        <w:rPr>
          <w:rFonts w:hint="eastAsia"/>
        </w:rPr>
        <w:t>　　敬请关注本期经济热点专题---《</w:t>
      </w:r>
      <w:hyperlink r:id="R87844cad69104a71" w:history="1">
        <w:r>
          <w:rPr>
            <w:rStyle w:val="Hyperlink"/>
          </w:rPr>
          <w:t>银行如何应对资本充足率提高的要求</w:t>
        </w:r>
      </w:hyperlink>
      <w:r>
        <w:rPr>
          <w:rFonts w:hint="eastAsia"/>
        </w:rPr>
        <w:t>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44cad69104a71" w:history="1">
        <w:r>
          <w:rPr>
            <w:rStyle w:val="Hyperlink"/>
          </w:rPr>
          <w:t>银行如何应对资本充足率提高的要求</w:t>
        </w:r>
      </w:hyperlink>
      <w:r>
        <w:rPr>
          <w:rFonts w:hint="eastAsia"/>
        </w:rPr>
        <w:t>》共45页，27649字。 1000.00元/份（印刷版）</w:t>
      </w:r>
      <w:r>
        <w:rPr>
          <w:rFonts w:hint="eastAsia"/>
        </w:rPr>
        <w:br/>
      </w:r>
      <w:r>
        <w:rPr>
          <w:rFonts w:hint="eastAsia"/>
        </w:rPr>
        <w:t>　　第一部分 银监会对商业银行资本充足率的要求</w:t>
      </w:r>
      <w:r>
        <w:rPr>
          <w:rFonts w:hint="eastAsia"/>
        </w:rPr>
        <w:br/>
      </w:r>
      <w:r>
        <w:rPr>
          <w:rFonts w:hint="eastAsia"/>
        </w:rPr>
        <w:t>　　一、银监会8月份确定资本充足率以8%为底线</w:t>
      </w:r>
      <w:r>
        <w:rPr>
          <w:rFonts w:hint="eastAsia"/>
        </w:rPr>
        <w:br/>
      </w:r>
      <w:r>
        <w:rPr>
          <w:rFonts w:hint="eastAsia"/>
        </w:rPr>
        <w:t>　　二、银监会下发《关于完善商业银行资本补充机制的通知》</w:t>
      </w:r>
      <w:r>
        <w:rPr>
          <w:rFonts w:hint="eastAsia"/>
        </w:rPr>
        <w:br/>
      </w:r>
      <w:r>
        <w:rPr>
          <w:rFonts w:hint="eastAsia"/>
        </w:rPr>
        <w:t>　　三、11月份银监会把资本充足率从8%提高到11%</w:t>
      </w:r>
      <w:r>
        <w:rPr>
          <w:rFonts w:hint="eastAsia"/>
        </w:rPr>
        <w:br/>
      </w:r>
      <w:r>
        <w:rPr>
          <w:rFonts w:hint="eastAsia"/>
        </w:rPr>
        <w:t>　　四、银监会发布《商业银行资本充足率信息披露指引》</w:t>
      </w:r>
      <w:r>
        <w:rPr>
          <w:rFonts w:hint="eastAsia"/>
        </w:rPr>
        <w:br/>
      </w:r>
      <w:r>
        <w:rPr>
          <w:rFonts w:hint="eastAsia"/>
        </w:rPr>
        <w:t>　　第二部分 我国商业银行资本充足率的现状分析</w:t>
      </w:r>
      <w:r>
        <w:rPr>
          <w:rFonts w:hint="eastAsia"/>
        </w:rPr>
        <w:br/>
      </w:r>
      <w:r>
        <w:rPr>
          <w:rFonts w:hint="eastAsia"/>
        </w:rPr>
        <w:t>　　一、国有银行资本充足率现状</w:t>
      </w:r>
      <w:r>
        <w:rPr>
          <w:rFonts w:hint="eastAsia"/>
        </w:rPr>
        <w:br/>
      </w:r>
      <w:r>
        <w:rPr>
          <w:rFonts w:hint="eastAsia"/>
        </w:rPr>
        <w:t>　　二、中小商业银行资本充足率现状</w:t>
      </w:r>
      <w:r>
        <w:rPr>
          <w:rFonts w:hint="eastAsia"/>
        </w:rPr>
        <w:br/>
      </w:r>
      <w:r>
        <w:rPr>
          <w:rFonts w:hint="eastAsia"/>
        </w:rPr>
        <w:t>　　三、我国上市银行的资本构成现状</w:t>
      </w:r>
      <w:r>
        <w:rPr>
          <w:rFonts w:hint="eastAsia"/>
        </w:rPr>
        <w:br/>
      </w:r>
      <w:r>
        <w:rPr>
          <w:rFonts w:hint="eastAsia"/>
        </w:rPr>
        <w:t>　　第三部分 提高资本充足率面临的难题的解决方法</w:t>
      </w:r>
      <w:r>
        <w:rPr>
          <w:rFonts w:hint="eastAsia"/>
        </w:rPr>
        <w:br/>
      </w:r>
      <w:r>
        <w:rPr>
          <w:rFonts w:hint="eastAsia"/>
        </w:rPr>
        <w:t>　　一、“资本充足率要求下我国上市银行面临的难题</w:t>
      </w:r>
      <w:r>
        <w:rPr>
          <w:rFonts w:hint="eastAsia"/>
        </w:rPr>
        <w:br/>
      </w:r>
      <w:r>
        <w:rPr>
          <w:rFonts w:hint="eastAsia"/>
        </w:rPr>
        <w:t>　　（一）资产扩张过快</w:t>
      </w:r>
      <w:r>
        <w:rPr>
          <w:rFonts w:hint="eastAsia"/>
        </w:rPr>
        <w:br/>
      </w:r>
      <w:r>
        <w:rPr>
          <w:rFonts w:hint="eastAsia"/>
        </w:rPr>
        <w:t>　　（二）风险资产结构不舍理</w:t>
      </w:r>
      <w:r>
        <w:rPr>
          <w:rFonts w:hint="eastAsia"/>
        </w:rPr>
        <w:br/>
      </w:r>
      <w:r>
        <w:rPr>
          <w:rFonts w:hint="eastAsia"/>
        </w:rPr>
        <w:t>　　（三）不良贷款侵蚀银行资本</w:t>
      </w:r>
      <w:r>
        <w:rPr>
          <w:rFonts w:hint="eastAsia"/>
        </w:rPr>
        <w:br/>
      </w:r>
      <w:r>
        <w:rPr>
          <w:rFonts w:hint="eastAsia"/>
        </w:rPr>
        <w:t>　　（四）盈利能力偏弱</w:t>
      </w:r>
      <w:r>
        <w:rPr>
          <w:rFonts w:hint="eastAsia"/>
        </w:rPr>
        <w:br/>
      </w:r>
      <w:r>
        <w:rPr>
          <w:rFonts w:hint="eastAsia"/>
        </w:rPr>
        <w:t>　　（五）资本补充困难</w:t>
      </w:r>
      <w:r>
        <w:rPr>
          <w:rFonts w:hint="eastAsia"/>
        </w:rPr>
        <w:br/>
      </w:r>
      <w:r>
        <w:rPr>
          <w:rFonts w:hint="eastAsia"/>
        </w:rPr>
        <w:t>　　二、我国上市银行提高资本充足率的对策</w:t>
      </w:r>
      <w:r>
        <w:rPr>
          <w:rFonts w:hint="eastAsia"/>
        </w:rPr>
        <w:br/>
      </w:r>
      <w:r>
        <w:rPr>
          <w:rFonts w:hint="eastAsia"/>
        </w:rPr>
        <w:t>　　（一）寻求提高资本充足率的现实途径</w:t>
      </w:r>
      <w:r>
        <w:rPr>
          <w:rFonts w:hint="eastAsia"/>
        </w:rPr>
        <w:br/>
      </w:r>
      <w:r>
        <w:rPr>
          <w:rFonts w:hint="eastAsia"/>
        </w:rPr>
        <w:t>　　（二）建立提高资本充足率的长效机制</w:t>
      </w:r>
      <w:r>
        <w:rPr>
          <w:rFonts w:hint="eastAsia"/>
        </w:rPr>
        <w:br/>
      </w:r>
      <w:r>
        <w:rPr>
          <w:rFonts w:hint="eastAsia"/>
        </w:rPr>
        <w:t>　　第四部分 我国商业银行近期增加资本充足率的方法</w:t>
      </w:r>
      <w:r>
        <w:rPr>
          <w:rFonts w:hint="eastAsia"/>
        </w:rPr>
        <w:br/>
      </w:r>
      <w:r>
        <w:rPr>
          <w:rFonts w:hint="eastAsia"/>
        </w:rPr>
        <w:t>　　一、发行次级债增加资本充足率</w:t>
      </w:r>
      <w:r>
        <w:rPr>
          <w:rFonts w:hint="eastAsia"/>
        </w:rPr>
        <w:br/>
      </w:r>
      <w:r>
        <w:rPr>
          <w:rFonts w:hint="eastAsia"/>
        </w:rPr>
        <w:t>　　（一）工商银行发行次级债券有利于提升资本充足率</w:t>
      </w:r>
      <w:r>
        <w:rPr>
          <w:rFonts w:hint="eastAsia"/>
        </w:rPr>
        <w:br/>
      </w:r>
      <w:r>
        <w:rPr>
          <w:rFonts w:hint="eastAsia"/>
        </w:rPr>
        <w:t>　　（二）建设银行将发行200亿人民币次级债</w:t>
      </w:r>
      <w:r>
        <w:rPr>
          <w:rFonts w:hint="eastAsia"/>
        </w:rPr>
        <w:br/>
      </w:r>
      <w:r>
        <w:rPr>
          <w:rFonts w:hint="eastAsia"/>
        </w:rPr>
        <w:t>　　（三）农行发行500亿次级债</w:t>
      </w:r>
      <w:r>
        <w:rPr>
          <w:rFonts w:hint="eastAsia"/>
        </w:rPr>
        <w:br/>
      </w:r>
      <w:r>
        <w:rPr>
          <w:rFonts w:hint="eastAsia"/>
        </w:rPr>
        <w:t>　　（四）中行获准发行400亿元次级债</w:t>
      </w:r>
      <w:r>
        <w:rPr>
          <w:rFonts w:hint="eastAsia"/>
        </w:rPr>
        <w:br/>
      </w:r>
      <w:r>
        <w:rPr>
          <w:rFonts w:hint="eastAsia"/>
        </w:rPr>
        <w:t>　　（五）交通银行三年内发行800亿元次级债提高资本充足率</w:t>
      </w:r>
      <w:r>
        <w:rPr>
          <w:rFonts w:hint="eastAsia"/>
        </w:rPr>
        <w:br/>
      </w:r>
      <w:r>
        <w:rPr>
          <w:rFonts w:hint="eastAsia"/>
        </w:rPr>
        <w:t>　　二、融资增加资本充足率</w:t>
      </w:r>
      <w:r>
        <w:rPr>
          <w:rFonts w:hint="eastAsia"/>
        </w:rPr>
        <w:br/>
      </w:r>
      <w:r>
        <w:rPr>
          <w:rFonts w:hint="eastAsia"/>
        </w:rPr>
        <w:t>　　（一）浦发银行核心资本充足率最低 300亿融资待核准</w:t>
      </w:r>
      <w:r>
        <w:rPr>
          <w:rFonts w:hint="eastAsia"/>
        </w:rPr>
        <w:br/>
      </w:r>
      <w:r>
        <w:rPr>
          <w:rFonts w:hint="eastAsia"/>
        </w:rPr>
        <w:t>　　（二）光大银行引资115亿获批 资本充足率将超10%</w:t>
      </w:r>
      <w:r>
        <w:rPr>
          <w:rFonts w:hint="eastAsia"/>
        </w:rPr>
        <w:br/>
      </w:r>
      <w:r>
        <w:rPr>
          <w:rFonts w:hint="eastAsia"/>
        </w:rPr>
        <w:t>　　（三）深圳发展银行将发15亿元混合资本债</w:t>
      </w:r>
      <w:r>
        <w:rPr>
          <w:rFonts w:hint="eastAsia"/>
        </w:rPr>
        <w:br/>
      </w:r>
      <w:r>
        <w:rPr>
          <w:rFonts w:hint="eastAsia"/>
        </w:rPr>
        <w:t>　　二、增股增加资本充足率</w:t>
      </w:r>
      <w:r>
        <w:rPr>
          <w:rFonts w:hint="eastAsia"/>
        </w:rPr>
        <w:br/>
      </w:r>
      <w:r>
        <w:rPr>
          <w:rFonts w:hint="eastAsia"/>
        </w:rPr>
        <w:t>　　（一）华夏银行募资115亿提升资本充足率</w:t>
      </w:r>
      <w:r>
        <w:rPr>
          <w:rFonts w:hint="eastAsia"/>
        </w:rPr>
        <w:br/>
      </w:r>
      <w:r>
        <w:rPr>
          <w:rFonts w:hint="eastAsia"/>
        </w:rPr>
        <w:t>　　（二）深发展将向平安发行股票以补充资本充足率</w:t>
      </w:r>
      <w:r>
        <w:rPr>
          <w:rFonts w:hint="eastAsia"/>
        </w:rPr>
        <w:br/>
      </w:r>
      <w:r>
        <w:rPr>
          <w:rFonts w:hint="eastAsia"/>
        </w:rPr>
        <w:t>　　（三）兴业银行：配股后资本充足</w:t>
      </w:r>
      <w:r>
        <w:rPr>
          <w:rFonts w:hint="eastAsia"/>
        </w:rPr>
        <w:br/>
      </w:r>
      <w:r>
        <w:rPr>
          <w:rFonts w:hint="eastAsia"/>
        </w:rPr>
        <w:t>　　（四）资本充足率下滑银行融资冲动 招行配股30亿美元</w:t>
      </w:r>
      <w:r>
        <w:rPr>
          <w:rFonts w:hint="eastAsia"/>
        </w:rPr>
        <w:br/>
      </w:r>
      <w:r>
        <w:rPr>
          <w:rFonts w:hint="eastAsia"/>
        </w:rPr>
        <w:t>　　第五部分 明年商业银行再融资需求分析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1：我国商业银行资本充足率达标数量</w:t>
      </w:r>
      <w:r>
        <w:rPr>
          <w:rFonts w:hint="eastAsia"/>
        </w:rPr>
        <w:br/>
      </w:r>
      <w:r>
        <w:rPr>
          <w:rFonts w:hint="eastAsia"/>
        </w:rPr>
        <w:t>　　图表 2：上市银行2009年最近资本充足率指标</w:t>
      </w:r>
      <w:r>
        <w:rPr>
          <w:rFonts w:hint="eastAsia"/>
        </w:rPr>
        <w:br/>
      </w:r>
      <w:r>
        <w:rPr>
          <w:rFonts w:hint="eastAsia"/>
        </w:rPr>
        <w:t>　　图表 3：2009年第三季度主要商业银行相关指标</w:t>
      </w:r>
      <w:r>
        <w:rPr>
          <w:rFonts w:hint="eastAsia"/>
        </w:rPr>
        <w:br/>
      </w:r>
      <w:r>
        <w:rPr>
          <w:rFonts w:hint="eastAsia"/>
        </w:rPr>
        <w:t>　　图表 4：我国国有商业银行资本充足率情况</w:t>
      </w:r>
      <w:r>
        <w:rPr>
          <w:rFonts w:hint="eastAsia"/>
        </w:rPr>
        <w:br/>
      </w:r>
      <w:r>
        <w:rPr>
          <w:rFonts w:hint="eastAsia"/>
        </w:rPr>
        <w:t>　　图表 5：2007年6月底我国上市银行的资本结构</w:t>
      </w:r>
      <w:r>
        <w:rPr>
          <w:rFonts w:hint="eastAsia"/>
        </w:rPr>
        <w:br/>
      </w:r>
      <w:r>
        <w:rPr>
          <w:rFonts w:hint="eastAsia"/>
        </w:rPr>
        <w:t>　　图表 6：我国国有商业银行资本构成对应表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44cad69104a71" w:history="1">
        <w:r>
          <w:rPr>
            <w:rStyle w:val="Hyperlink"/>
          </w:rPr>
          <w:t>银行如何应对资本充足率提高的要求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844cad69104a71" w:history="1">
        <w:r>
          <w:rPr>
            <w:rStyle w:val="Hyperlink"/>
          </w:rPr>
          <w:t>https://www.20087.com/2010-01/R_yinxingruheyingduizibenchongzulvtigaBaoGao.html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c98f22a4f4d1b" w:history="1">
      <w:r>
        <w:rPr>
          <w:rStyle w:val="Hyperlink"/>
        </w:rPr>
        <w:t>银行如何应对资本充足率提高的要求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yinxingruheyingduizibenchongzulvtigaBaoGao.html" TargetMode="External" Id="R87844cad6910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yinxingruheyingduizibenchongzulvtigaBaoGao.html" TargetMode="External" Id="R300c98f22a4f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2010-01-13T01:32:00Z</dcterms:created>
  <dcterms:modified xsi:type="dcterms:W3CDTF">2010-01-13T02:32:00Z</dcterms:modified>
  <dc:subject>银行如何应对资本充足率提高的要求</dc:subject>
  <dc:title>银行如何应对资本充足率提高的要求</dc:title>
  <cp:keywords>银行如何应对资本充足率提高的要求</cp:keywords>
  <dc:description>银行如何应对资本充足率提高的要求</dc:description>
</cp:coreProperties>
</file>