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218fa947f4534" w:history="1">
              <w:r>
                <w:rPr>
                  <w:rStyle w:val="Hyperlink"/>
                </w:rPr>
                <w:t>2008-2009年中国农村合作医疗行业研究咨询报告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218fa947f4534" w:history="1">
              <w:r>
                <w:rPr>
                  <w:rStyle w:val="Hyperlink"/>
                </w:rPr>
                <w:t>2008-2009年中国农村合作医疗行业研究咨询报告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8218fa947f4534" w:history="1">
                <w:r>
                  <w:rPr>
                    <w:rStyle w:val="Hyperlink"/>
                  </w:rPr>
                  <w:t>https://www.20087.com/2010-01/R_2008_2009nongcunhezuoyiliaoyanjiuzixBaoGao.html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个人缴费、集体补助、政府资助相结合的新型农村合作医疗制度，于2003年开始试点和推广，到2009年9月份，参合农民达8.33亿人，参合率为93.5%，提前两年完成目标。全国累计15亿人次享受到补偿，补偿基金支出1253亿元。其中有101亿人次享受到住院补偿、11.9亿人次享受到门诊补偿，对2亿人次进行了健康体检。参合农民次均住院补偿金额从试点初期的690元提高到1066元。</w:t>
      </w:r>
      <w:r>
        <w:rPr>
          <w:rFonts w:hint="eastAsia"/>
        </w:rPr>
        <w:br/>
      </w:r>
      <w:r>
        <w:rPr>
          <w:rFonts w:hint="eastAsia"/>
        </w:rPr>
        <w:t>　　新型农村合作医疗制度的实施，给越来越多的农民带来实惠，对缓解或减轻农民疾病经济负担发挥着越来越大的作用。</w:t>
      </w:r>
      <w:r>
        <w:rPr>
          <w:rFonts w:hint="eastAsia"/>
        </w:rPr>
        <w:br/>
      </w:r>
      <w:r>
        <w:rPr>
          <w:rFonts w:hint="eastAsia"/>
        </w:rPr>
        <w:t>　　2009年，在全国政协十一届二次会议上，卫生部官员明确了“新医改8500亿元的投资将侧重新农村合作医疗和城镇医疗保障方面”。新医改方案针对五项改革政府将投入8500亿元，这笔资金将侧重基本医疗保障体系和基本公共卫生领域，也会考虑兼顾中西医共同发展。</w:t>
      </w:r>
      <w:r>
        <w:rPr>
          <w:rFonts w:hint="eastAsia"/>
        </w:rPr>
        <w:br/>
      </w:r>
      <w:r>
        <w:rPr>
          <w:rFonts w:hint="eastAsia"/>
        </w:rPr>
        <w:t>　　具体而言，新型农村合作医疗及城镇医疗保障将会是投资的重点，目的是要继续提高各自的保障水平。医改方案将有综合配套措施出台，“有取消就有补偿机制。在补偿机制方面，公共财政的投入是非常重要的，可能会对医药加成的改革起到决定性作用。</w:t>
      </w:r>
      <w:r>
        <w:rPr>
          <w:rFonts w:hint="eastAsia"/>
        </w:rPr>
        <w:br/>
      </w:r>
      <w:r>
        <w:rPr>
          <w:rFonts w:hint="eastAsia"/>
        </w:rPr>
        <w:t>　　本研究咨询报告主要报告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农村合作医疗行业运行情况</w:t>
      </w:r>
      <w:r>
        <w:rPr>
          <w:rFonts w:hint="eastAsia"/>
        </w:rPr>
        <w:br/>
      </w:r>
      <w:r>
        <w:rPr>
          <w:rFonts w:hint="eastAsia"/>
        </w:rPr>
        <w:t>　　第一节 农村合作医疗行业运行情况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农村合作医疗行业供给分析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农村合作医疗行业需求分析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农村合作医疗行业运行环境分析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国内农村合作医疗行业政策分析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农村合作医疗行业上游分析</w:t>
      </w:r>
      <w:r>
        <w:rPr>
          <w:rFonts w:hint="eastAsia"/>
        </w:rPr>
        <w:br/>
      </w:r>
      <w:r>
        <w:rPr>
          <w:rFonts w:hint="eastAsia"/>
        </w:rPr>
        <w:t>　　第一节 医疗器械行业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中成药行业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化学原料药行业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农村合作医疗行业下游分析</w:t>
      </w:r>
      <w:r>
        <w:rPr>
          <w:rFonts w:hint="eastAsia"/>
        </w:rPr>
        <w:br/>
      </w:r>
      <w:r>
        <w:rPr>
          <w:rFonts w:hint="eastAsia"/>
        </w:rPr>
        <w:t>　　第一节 市场需求规模</w:t>
      </w:r>
      <w:r>
        <w:rPr>
          <w:rFonts w:hint="eastAsia"/>
        </w:rPr>
        <w:br/>
      </w:r>
      <w:r>
        <w:rPr>
          <w:rFonts w:hint="eastAsia"/>
        </w:rPr>
        <w:t>　　第二节 中国人寿保险股份有限公司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2008年国内农村合作医疗行业整体运行状况</w:t>
      </w:r>
      <w:r>
        <w:rPr>
          <w:rFonts w:hint="eastAsia"/>
        </w:rPr>
        <w:br/>
      </w:r>
      <w:r>
        <w:rPr>
          <w:rFonts w:hint="eastAsia"/>
        </w:rPr>
        <w:t>　　第一节 农村合作医疗行业产销分析</w:t>
      </w:r>
      <w:r>
        <w:rPr>
          <w:rFonts w:hint="eastAsia"/>
        </w:rPr>
        <w:br/>
      </w:r>
      <w:r>
        <w:rPr>
          <w:rFonts w:hint="eastAsia"/>
        </w:rPr>
        <w:t>　　第二节 农村合作医疗行业盈利能力分析</w:t>
      </w:r>
      <w:r>
        <w:rPr>
          <w:rFonts w:hint="eastAsia"/>
        </w:rPr>
        <w:br/>
      </w:r>
      <w:r>
        <w:rPr>
          <w:rFonts w:hint="eastAsia"/>
        </w:rPr>
        <w:t>　　第三节 农村合作医疗行业偿债能力分析</w:t>
      </w:r>
      <w:r>
        <w:rPr>
          <w:rFonts w:hint="eastAsia"/>
        </w:rPr>
        <w:br/>
      </w:r>
      <w:r>
        <w:rPr>
          <w:rFonts w:hint="eastAsia"/>
        </w:rPr>
        <w:t>　　第四节 农村合作医疗行业营运能力分析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农村合作医疗行业价格分析</w:t>
      </w:r>
      <w:r>
        <w:rPr>
          <w:rFonts w:hint="eastAsia"/>
        </w:rPr>
        <w:br/>
      </w:r>
      <w:r>
        <w:rPr>
          <w:rFonts w:hint="eastAsia"/>
        </w:rPr>
        <w:t>第七章 农村合作医疗市场环境分析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农村合作医疗市场营销策略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农村合作医疗行业国际市场运行分析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农村合作医疗行业主要国家分析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农村合作医疗行业重点省份分析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二、发展规划及前景展望</w:t>
      </w:r>
      <w:r>
        <w:rPr>
          <w:rFonts w:hint="eastAsia"/>
        </w:rPr>
        <w:br/>
      </w:r>
      <w:r>
        <w:rPr>
          <w:rFonts w:hint="eastAsia"/>
        </w:rPr>
        <w:t>　　第二节 湖南省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二、发展规划及前景展望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二、发展规划及前景展望</w:t>
      </w:r>
      <w:r>
        <w:rPr>
          <w:rFonts w:hint="eastAsia"/>
        </w:rPr>
        <w:br/>
      </w:r>
      <w:r>
        <w:rPr>
          <w:rFonts w:hint="eastAsia"/>
        </w:rPr>
        <w:t>　　第四节 陕西省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二、发展规划及前景展望</w:t>
      </w:r>
      <w:r>
        <w:rPr>
          <w:rFonts w:hint="eastAsia"/>
        </w:rPr>
        <w:br/>
      </w:r>
      <w:r>
        <w:rPr>
          <w:rFonts w:hint="eastAsia"/>
        </w:rPr>
        <w:t>　　第五节 湖北省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二、发展规划及前景展望</w:t>
      </w:r>
      <w:r>
        <w:rPr>
          <w:rFonts w:hint="eastAsia"/>
        </w:rPr>
        <w:br/>
      </w:r>
      <w:r>
        <w:rPr>
          <w:rFonts w:hint="eastAsia"/>
        </w:rPr>
        <w:t>　　第六节 甘肃省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二、发展规划及前景展望</w:t>
      </w:r>
      <w:r>
        <w:rPr>
          <w:rFonts w:hint="eastAsia"/>
        </w:rPr>
        <w:br/>
      </w:r>
      <w:r>
        <w:rPr>
          <w:rFonts w:hint="eastAsia"/>
        </w:rPr>
        <w:t>　　第七节 河北省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二、发展规划及前景展望</w:t>
      </w:r>
      <w:r>
        <w:rPr>
          <w:rFonts w:hint="eastAsia"/>
        </w:rPr>
        <w:br/>
      </w:r>
      <w:r>
        <w:rPr>
          <w:rFonts w:hint="eastAsia"/>
        </w:rPr>
        <w:t>　　第八节 山西省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农村合作医疗行业内部风险分析</w:t>
      </w:r>
      <w:r>
        <w:rPr>
          <w:rFonts w:hint="eastAsia"/>
        </w:rPr>
        <w:br/>
      </w:r>
      <w:r>
        <w:rPr>
          <w:rFonts w:hint="eastAsia"/>
        </w:rPr>
        <w:t>　　第一节 基金超支风险分析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道德风险分析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农村合作医疗行业外部风险分析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中^智林－威胁分析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2008年新型农村合作医疗体系补偿基金支出在GDP中所占的地位</w:t>
      </w:r>
      <w:r>
        <w:rPr>
          <w:rFonts w:hint="eastAsia"/>
        </w:rPr>
        <w:br/>
      </w:r>
      <w:r>
        <w:rPr>
          <w:rFonts w:hint="eastAsia"/>
        </w:rPr>
        <w:t>　　图表 2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1999年8月—2009年6月出口总额月度同比增长率与进口总额月度同比增长率（%）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1999年8月—2009年7月居民消费价格指数（上年同月=100）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2009年1-5月医疗器械行业在GDP中所占的地位</w:t>
      </w:r>
      <w:r>
        <w:rPr>
          <w:rFonts w:hint="eastAsia"/>
        </w:rPr>
        <w:br/>
      </w:r>
      <w:r>
        <w:rPr>
          <w:rFonts w:hint="eastAsia"/>
        </w:rPr>
        <w:t>　　图表 8 中国医疗器械产业结构分布图</w:t>
      </w:r>
      <w:r>
        <w:rPr>
          <w:rFonts w:hint="eastAsia"/>
        </w:rPr>
        <w:br/>
      </w:r>
      <w:r>
        <w:rPr>
          <w:rFonts w:hint="eastAsia"/>
        </w:rPr>
        <w:t>　　图表 9 近3年北京万东医疗装备股份有限公司资产负债率变化情况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 近3年北京万东医疗装备股份有限公司产权比率变化情况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 近3年北京万东医疗装备股份有限公司已获利息倍数变化情况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 近3年北京万东医疗装备股份有限公司固定资产周转次数情况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 近3年北京万东医疗装备股份有限公司流动资产周转次数变化情况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近3年北京万东医疗装备股份有限公司总资产周转次数变化情况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近3年北京万东医疗装备股份有限公司销售毛利率变化情况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近3年北京同仁堂（集团）有限责任公司资产负债率变化情况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近3年北京同仁堂（集团）有限责任公司产权比率变化情况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近3年北京同仁堂（集团）有限责任公司已获利息倍数变化情况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 近3年北京同仁堂（集团）有限责任公司固定资产周转次数情况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近3年北京同仁堂（集团）有限责任公司流动资产周转次数变化情况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近3年北京同仁堂（集团）有限责任公司总资产周转次数变化情况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近3年北京同仁堂（集团）有限责任公司销售毛利率变化情况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2003-2009年我国化学原料药产量及增长对比图</w:t>
      </w:r>
      <w:r>
        <w:rPr>
          <w:rFonts w:hint="eastAsia"/>
        </w:rPr>
        <w:br/>
      </w:r>
      <w:r>
        <w:rPr>
          <w:rFonts w:hint="eastAsia"/>
        </w:rPr>
        <w:t>　　图表 25 近3年山东鲁抗医药集团有限公司资产负债率变化情况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近3年山东鲁抗医药集团有限公司产权比率变化情况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近3年山东鲁抗医药集团有限公司已获利息倍数变化情况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近3年山东鲁抗医药集团有限公司固定资产周转次数情况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近3年山东鲁抗医药集团有限公司流动资产周转次数变化情况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近3年山东鲁抗医药集团有限公司总资产周转次数变化情况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近3年山东鲁抗医药集团有限公司销售毛利率变化情况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2007-2009年中国农村合作医疗行业盈利能力对比图</w:t>
      </w:r>
      <w:r>
        <w:rPr>
          <w:rFonts w:hint="eastAsia"/>
        </w:rPr>
        <w:br/>
      </w:r>
      <w:r>
        <w:rPr>
          <w:rFonts w:hint="eastAsia"/>
        </w:rPr>
        <w:t>　　图表 33 2007-2009年中国农村合作医疗行业资产负债率对比图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2007-2009年中国农村合作医疗行业负债与所有者权益比率对比图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 四种基本的品牌战略</w:t>
      </w:r>
      <w:r>
        <w:rPr>
          <w:rFonts w:hint="eastAsia"/>
        </w:rPr>
        <w:br/>
      </w:r>
      <w:r>
        <w:rPr>
          <w:rFonts w:hint="eastAsia"/>
        </w:rPr>
        <w:t>　　表格 1 近4年北京万东医疗装备股份有限公司资产负债率变化情况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近4年北京万东医疗装备股份有限公司产权比率变化情况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近4年北京万东医疗装备股份有限公司已获利息倍数变化情况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近4年北京万东医疗装备股份有限公司固定资产周转次数情况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近4年北京万东医疗装备股份有限公司流动资产周转次数变化情况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近4年北京万东医疗装备股份有限公司总资产周转次数变化情况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近4年北京万东医疗装备股份有限公司销售毛利率变化情况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近4年北京同仁堂（集团）有限责任公司资产负债率变化情况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近4年北京同仁堂（集团）有限责任公司产权比率变化情况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近4年北京同仁堂（集团）有限责任公司已获利息倍数变化情况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近4年北京同仁堂（集团）有限责任公司固定资产周转次数情况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近4年北京同仁堂（集团）有限责任公司流动资产周转次数变化情况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近4年北京同仁堂（集团）有限责任公司总资产周转次数变化情况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近4年北京同仁堂（集团）有限责任公司销售毛利率变化情况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近4年山东鲁抗医药集团有限公司资产负债率变化情况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近4年山东鲁抗医药集团有限公司产权比率变化情况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近4年山东鲁抗医药集团有限公司已获利息倍数变化情况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近4年山东鲁抗医药集团有限公司固定资产周转次数情况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近4年山东鲁抗医药集团有限公司流动资产周转次数变化情况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近4年山东鲁抗医药集团有限公司总资产周转次数变化情况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近4年山东鲁抗医药集团有限公司销售毛利率变化情况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2007-2009年中国农村合作医疗行业盈利能力表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218fa947f4534" w:history="1">
        <w:r>
          <w:rPr>
            <w:rStyle w:val="Hyperlink"/>
          </w:rPr>
          <w:t>2008-2009年中国农村合作医疗行业研究咨询报告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8218fa947f4534" w:history="1">
        <w:r>
          <w:rPr>
            <w:rStyle w:val="Hyperlink"/>
          </w:rPr>
          <w:t>https://www.20087.com/2010-01/R_2008_2009nongcunhezuoyiliaoyanjiuzixBaoGao.html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1fa087c194058" w:history="1">
      <w:r>
        <w:rPr>
          <w:rStyle w:val="Hyperlink"/>
        </w:rPr>
        <w:t>2008-2009年中国农村合作医疗行业研究咨询报告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nongcunhezuoyiliaoyanjiuzixBaoGao.html" TargetMode="External" Id="R448218fa947f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nongcunhezuoyiliaoyanjiuzixBaoGao.html" TargetMode="External" Id="R8141fa087c19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2010-01-11T06:32:00Z</dcterms:created>
  <dcterms:modified xsi:type="dcterms:W3CDTF">2010-01-11T07:32:00Z</dcterms:modified>
  <dc:subject>2008-2009年中国农村合作医疗行业研究咨询报告</dc:subject>
  <dc:title>2008-2009年中国农村合作医疗行业研究咨询报告</dc:title>
  <cp:keywords>2008-2009年中国农村合作医疗行业研究咨询报告</cp:keywords>
  <dc:description>2008-2009年中国农村合作医疗行业研究咨询报告</dc:description>
</cp:coreProperties>
</file>