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62a9a5caaf4bc2" w:history="1">
              <w:r>
                <w:rPr>
                  <w:rStyle w:val="Hyperlink"/>
                </w:rPr>
                <w:t>2008-2009年中国电缆光缆产品外贸市场季度分析及发展趋势研究报告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62a9a5caaf4bc2" w:history="1">
              <w:r>
                <w:rPr>
                  <w:rStyle w:val="Hyperlink"/>
                </w:rPr>
                <w:t>2008-2009年中国电缆光缆产品外贸市场季度分析及发展趋势研究报告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62a9a5caaf4bc2" w:history="1">
                <w:r>
                  <w:rPr>
                    <w:rStyle w:val="Hyperlink"/>
                  </w:rPr>
                  <w:t>https://www.20087.com/2010-01/R_2008_2009dianlanguanglanchanpinwaimaBaoGao.html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电缆光缆行业进出口报告依托中国海关提供的精准数据，对期间每个季度电缆光缆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电缆光缆行业的整体进出口、细分行业进出口、区域进出口深入分析基础上，最后对我国电缆光缆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t>　　数据标准中国海关HS编码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62a9a5caaf4bc2" w:history="1">
        <w:r>
          <w:rPr>
            <w:rStyle w:val="Hyperlink"/>
          </w:rPr>
          <w:t>2008-2009年中国电缆光缆产品外贸市场季度分析及发展趋势研究报告</w:t>
        </w:r>
      </w:hyperlink>
      <w:r>
        <w:rPr>
          <w:rFonts w:hint="eastAsia"/>
        </w:rPr>
        <w:t>》梗概1、进出口总体分析</w:t>
      </w:r>
      <w:r>
        <w:rPr>
          <w:rFonts w:hint="eastAsia"/>
        </w:rPr>
        <w:br/>
      </w:r>
      <w:r>
        <w:rPr>
          <w:rFonts w:hint="eastAsia"/>
        </w:rPr>
        <w:t>　　　　　　2、细分种类进出口分析</w:t>
      </w:r>
      <w:r>
        <w:rPr>
          <w:rFonts w:hint="eastAsia"/>
        </w:rPr>
        <w:br/>
      </w:r>
      <w:r>
        <w:rPr>
          <w:rFonts w:hint="eastAsia"/>
        </w:rPr>
        <w:t>　　　　　　3、进口来源国别分析</w:t>
      </w:r>
      <w:r>
        <w:rPr>
          <w:rFonts w:hint="eastAsia"/>
        </w:rPr>
        <w:br/>
      </w:r>
      <w:r>
        <w:rPr>
          <w:rFonts w:hint="eastAsia"/>
        </w:rPr>
        <w:t>　　　　　　4、出口流向国别分析</w:t>
      </w:r>
      <w:r>
        <w:rPr>
          <w:rFonts w:hint="eastAsia"/>
        </w:rPr>
        <w:br/>
      </w:r>
      <w:r>
        <w:rPr>
          <w:rFonts w:hint="eastAsia"/>
        </w:rPr>
        <w:t>　　　　　　5、进口流向地区分析</w:t>
      </w:r>
      <w:r>
        <w:rPr>
          <w:rFonts w:hint="eastAsia"/>
        </w:rPr>
        <w:br/>
      </w:r>
      <w:r>
        <w:rPr>
          <w:rFonts w:hint="eastAsia"/>
        </w:rPr>
        <w:t>　　　　　　6、出口来源地区分析</w:t>
      </w:r>
      <w:r>
        <w:rPr>
          <w:rFonts w:hint="eastAsia"/>
        </w:rPr>
        <w:br/>
      </w:r>
      <w:r>
        <w:rPr>
          <w:rFonts w:hint="eastAsia"/>
        </w:rPr>
        <w:t>　　　　　　7、进出口预测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2008-2009年电缆光缆产业进出口市场季度分析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2008-2009年电缆光缆产业进口季度分析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2008-2009年电缆光缆产业出口季度分析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2008-2009年电缆光缆细分行业进出口季度分析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电缆光缆（可由贵方任意指定某个八位编码）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电缆光缆（可由贵方任意指定某个八位编码）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电缆光缆（可由贵方任意指定某个八位编码）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电缆光缆（可由贵方任意指定某个八位编码）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第五节 电缆光缆（可由贵方任意指定某个八位编码）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2008-2009年电缆光缆产业中国主要区域进出口季度分析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A省市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B省市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C省市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D省市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E省市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2008-2009年电缆光缆产业主要外贸国进出口季度分析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A国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B国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C国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D国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E国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2009-2012年电缆光缆产业进出口预测及建议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2009-2012年电缆光缆产业进出口预测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中.智.林.－2009-2012年电缆光缆产业进出口结论及建议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62a9a5caaf4bc2" w:history="1">
        <w:r>
          <w:rPr>
            <w:rStyle w:val="Hyperlink"/>
          </w:rPr>
          <w:t>2008-2009年中国电缆光缆产品外贸市场季度分析及发展趋势研究报告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62a9a5caaf4bc2" w:history="1">
        <w:r>
          <w:rPr>
            <w:rStyle w:val="Hyperlink"/>
          </w:rPr>
          <w:t>https://www.20087.com/2010-01/R_2008_2009dianlanguanglanchanpinwaimaBaoGao.html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b0269eaf6a43b9" w:history="1">
      <w:r>
        <w:rPr>
          <w:rStyle w:val="Hyperlink"/>
        </w:rPr>
        <w:t>2008-2009年中国电缆光缆产品外贸市场季度分析及发展趋势研究报告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8_2009dianlanguanglanchanpinwaimaBaoGao.html" TargetMode="External" Id="Rcc62a9a5caaf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8_2009dianlanguanglanchanpinwaimaBaoGao.html" TargetMode="External" Id="R48b0269eaf6a43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2010-01-11T03:07:00Z</dcterms:created>
  <dcterms:modified xsi:type="dcterms:W3CDTF">2010-01-11T04:07:00Z</dcterms:modified>
  <dc:subject>2008-2009年中国电缆光缆产品外贸市场季度分析及发展趋势研究报告</dc:subject>
  <dc:title>2008-2009年中国电缆光缆产品外贸市场季度分析及发展趋势研究报告</dc:title>
  <cp:keywords>2008-2009年中国电缆光缆产品外贸市场季度分析及发展趋势研究报告</cp:keywords>
  <dc:description>2008-2009年中国电缆光缆产品外贸市场季度分析及发展趋势研究报告</dc:description>
</cp:coreProperties>
</file>