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a5669fe024709" w:history="1">
              <w:r>
                <w:rPr>
                  <w:rStyle w:val="Hyperlink"/>
                </w:rPr>
                <w:t>2008-2010年中国程控配线电缆市场深度调查专项研究分析报告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a5669fe024709" w:history="1">
              <w:r>
                <w:rPr>
                  <w:rStyle w:val="Hyperlink"/>
                </w:rPr>
                <w:t>2008-2010年中国程控配线电缆市场深度调查专项研究分析报告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a5669fe024709" w:history="1">
                <w:r>
                  <w:rPr>
                    <w:rStyle w:val="Hyperlink"/>
                  </w:rPr>
                  <w:t>https://www.20087.com/2010-01/R_2008_2010chengkongpeixiandianlanshicBaoGao.html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配线电缆是现代通信和信息技术基础设施的关键组件，主要用于数据中心、网络布线等场合。目前，产品注重高速传输、高密度布线和易于管理维护，支持多种通信标准，如Cat6a、Cat8等。随着数据中心和云计算需求的快速增长，对高带宽、低延迟的电缆需求日益增加。</w:t>
      </w:r>
      <w:r>
        <w:rPr>
          <w:rFonts w:hint="eastAsia"/>
        </w:rPr>
        <w:br/>
      </w:r>
      <w:r>
        <w:rPr>
          <w:rFonts w:hint="eastAsia"/>
        </w:rPr>
        <w:t>　　程控配线电缆的发展将紧跟通信技术的演进，向更高速度、更高频率发展，如准备迎接Cat9及以上的标准。环保材料的使用，如无卤阻燃电缆，将响应绿色可持续发展的要求。此外，智能布线管理系统，结合物联网技术，实现电缆的实时监控与远程管理，将大大提高数据中心的运营效率。随着无线通信技术的发展，无线与有线融合的解决方案也将成为趋势，满足多样化的连接需求。</w:t>
      </w:r>
      <w:r>
        <w:rPr>
          <w:rFonts w:hint="eastAsia"/>
        </w:rPr>
        <w:br/>
      </w:r>
      <w:r>
        <w:rPr>
          <w:rFonts w:hint="eastAsia"/>
        </w:rPr>
        <w:t>　　《</w:t>
      </w:r>
      <w:hyperlink r:id="R8c4a5669fe024709" w:history="1">
        <w:r>
          <w:rPr>
            <w:rStyle w:val="Hyperlink"/>
          </w:rPr>
          <w:t>2008-2010年中国程控配线电缆市场深度调查专项研究分析报告</w:t>
        </w:r>
      </w:hyperlink>
      <w:r>
        <w:rPr>
          <w:rFonts w:hint="eastAsia"/>
        </w:rPr>
        <w:t>》系统全面的调研了程控配线电缆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c4a5669fe024709" w:history="1">
        <w:r>
          <w:rPr>
            <w:rStyle w:val="Hyperlink"/>
          </w:rPr>
          <w:t>2008-2010年中国程控配线电缆市场深度调查专项研究分析报告</w:t>
        </w:r>
      </w:hyperlink>
      <w:r>
        <w:rPr>
          <w:rFonts w:hint="eastAsia"/>
        </w:rPr>
        <w:t>》以产品微观部分作为调研重点，采用纵向分析和横向对比相结合的方法，分别对程控配线电缆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程控配线电缆产品专项调查方法介绍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程控配线电缆产品市场环境深度调研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产业结构调整对程控配线电缆行业的影响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程控配线电缆产品生产深度调查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程控配线电缆项目产品消费深度调查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2005-2008年程控配线电缆产品进出口量值</w:t>
      </w:r>
      <w:r>
        <w:rPr>
          <w:rFonts w:hint="eastAsia"/>
        </w:rPr>
        <w:br/>
      </w:r>
      <w:r>
        <w:rPr>
          <w:rFonts w:hint="eastAsia"/>
        </w:rPr>
        <w:t>　　第四节 程控配线电缆产品应用行业调查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2005-2008年程控配线电缆行业运行回顾分析</w:t>
      </w:r>
      <w:r>
        <w:rPr>
          <w:rFonts w:hint="eastAsia"/>
        </w:rPr>
        <w:br/>
      </w:r>
      <w:r>
        <w:rPr>
          <w:rFonts w:hint="eastAsia"/>
        </w:rPr>
        <w:t>　　第一节 程控配线电缆产品供需状况分析</w:t>
      </w:r>
      <w:r>
        <w:rPr>
          <w:rFonts w:hint="eastAsia"/>
        </w:rPr>
        <w:br/>
      </w:r>
      <w:r>
        <w:rPr>
          <w:rFonts w:hint="eastAsia"/>
        </w:rPr>
        <w:t>　　　　一、2005-2008年程控配线电缆产品市场现状分析</w:t>
      </w:r>
      <w:r>
        <w:rPr>
          <w:rFonts w:hint="eastAsia"/>
        </w:rPr>
        <w:br/>
      </w:r>
      <w:r>
        <w:rPr>
          <w:rFonts w:hint="eastAsia"/>
        </w:rPr>
        <w:t>　　　　二、2005-2008年程控配线电缆产品供应现状分析</w:t>
      </w:r>
      <w:r>
        <w:rPr>
          <w:rFonts w:hint="eastAsia"/>
        </w:rPr>
        <w:br/>
      </w:r>
      <w:r>
        <w:rPr>
          <w:rFonts w:hint="eastAsia"/>
        </w:rPr>
        <w:t>　　　　三、2005-2008年程控配线电缆产品需求现状分析</w:t>
      </w:r>
      <w:r>
        <w:rPr>
          <w:rFonts w:hint="eastAsia"/>
        </w:rPr>
        <w:br/>
      </w:r>
      <w:r>
        <w:rPr>
          <w:rFonts w:hint="eastAsia"/>
        </w:rPr>
        <w:t>　　第二节 程控配线电缆进出口状况分析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程控配线电缆行业财务基本面分析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程控配线电缆项目产品原材料市场调查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二、程控配线电缆产品生产区域结构调查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三、2009-2010年程控配线电缆产品原材料生产规模预测</w:t>
      </w:r>
      <w:r>
        <w:rPr>
          <w:rFonts w:hint="eastAsia"/>
        </w:rPr>
        <w:br/>
      </w:r>
      <w:r>
        <w:rPr>
          <w:rFonts w:hint="eastAsia"/>
        </w:rPr>
        <w:t>　　第二节 产品原材料价格走势调查</w:t>
      </w:r>
      <w:r>
        <w:rPr>
          <w:rFonts w:hint="eastAsia"/>
        </w:rPr>
        <w:br/>
      </w:r>
      <w:r>
        <w:rPr>
          <w:rFonts w:hint="eastAsia"/>
        </w:rPr>
        <w:t>　　　　一、程控配线电缆产品原材料历年价格调查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二、程控配线电缆产品原材料走势预测</w:t>
      </w:r>
      <w:r>
        <w:rPr>
          <w:rFonts w:hint="eastAsia"/>
        </w:rPr>
        <w:br/>
      </w:r>
      <w:r>
        <w:rPr>
          <w:rFonts w:hint="eastAsia"/>
        </w:rPr>
        <w:t>　　　　三、程控配线电缆产品原材料走势对企业影响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程控配线电缆行业竞争现状分析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程控配线电缆产品技术深度调查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程控配线电缆产品重点企业深度调研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程控配线电缆产品主要生产企业财务情况调查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程控配线电缆产品营销策略调研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2009-2010年程控配线电缆产品发展前景展望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二、2009-2010年程控配线电缆产品发展趋势展望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2009-2010年程控配线电缆产品市场预测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2009-2010年程控配线电缆产品市场供应能力预测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2009-2010年程控配线电缆产品进出口预测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a5669fe024709" w:history="1">
        <w:r>
          <w:rPr>
            <w:rStyle w:val="Hyperlink"/>
          </w:rPr>
          <w:t>2008-2010年中国程控配线电缆市场深度调查专项研究分析报告</w:t>
        </w:r>
      </w:hyperlink>
      <w:r>
        <w:rPr>
          <w:color w:val="C00000"/>
        </w:rPr>
        <w:t>》，报告编号：</w:t>
      </w:r>
      <w:r>
        <w:rPr>
          <w:rFonts w:hint="eastAsia"/>
          <w:color w:val="C00000"/>
        </w:rPr>
        <w:t>03102AA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a5669fe024709" w:history="1">
        <w:r>
          <w:rPr>
            <w:rStyle w:val="Hyperlink"/>
          </w:rPr>
          <w:t>https://www.20087.com/2010-01/R_2008_2010chengkongpeixiandianlanshicBaoGao.html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02645fc84355" w:history="1">
      <w:r>
        <w:rPr>
          <w:rStyle w:val="Hyperlink"/>
        </w:rPr>
        <w:t>2008-2010年中国程控配线电缆市场深度调查专项研究分析报告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engkongpeixiandianlanshicBaoGao.html" TargetMode="External" Id="R8c4a5669fe02470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engkongpeixiandianlanshicBaoGao.html" TargetMode="External" Id="R117002645fc8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2010-01-26T06:46:00Z</dcterms:created>
  <dcterms:modified xsi:type="dcterms:W3CDTF">2010-01-26T07:46:00Z</dcterms:modified>
  <dc:subject>2008-2010年中国程控配线电缆市场深度调查专项研究分析报告</dc:subject>
  <dc:title>2008-2010年中国程控配线电缆市场深度调查专项研究分析报告</dc:title>
  <cp:keywords>2008-2010年中国程控配线电缆市场深度调查专项研究分析报告</cp:keywords>
  <dc:description>2008-2010年中国程控配线电缆市场深度调查专项研究分析报告</dc:description>
</cp:coreProperties>
</file>