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0519b64434f2a" w:history="1">
              <w:r>
                <w:rPr>
                  <w:rStyle w:val="Hyperlink"/>
                </w:rPr>
                <w:t>2008-2010年中国触摸显示器市场深度调查专项研究分析报告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0519b64434f2a" w:history="1">
              <w:r>
                <w:rPr>
                  <w:rStyle w:val="Hyperlink"/>
                </w:rPr>
                <w:t>2008-2010年中国触摸显示器市场深度调查专项研究分析报告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0519b64434f2a" w:history="1">
                <w:r>
                  <w:rPr>
                    <w:rStyle w:val="Hyperlink"/>
                  </w:rPr>
                  <w:t>https://www.20087.com/2010-01/R_2008_2010chumoxianshiqishichangshendBaoGao.html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显示器已成为智能设备的标配，从手机、平板电脑到公共信息亭、教育白板等广泛应用。目前，触摸技术不断进步，涵盖了电容式、电阻式、红外等多种形式，追求更高的灵敏度、多点触控能力和耐久性。同时，窄边框、高分辨率和广色域显示技术的结合，提升了用户体验。</w:t>
      </w:r>
      <w:r>
        <w:rPr>
          <w:rFonts w:hint="eastAsia"/>
        </w:rPr>
        <w:br/>
      </w:r>
      <w:r>
        <w:rPr>
          <w:rFonts w:hint="eastAsia"/>
        </w:rPr>
        <w:t>　　触摸显示器的未来将更加注重交互体验的革新和智能化集成。发展柔性屏幕、压力感应和手势识别技术，使交互方式更加自然流畅。与AI、物联网技术的融合，使显示器成为智能生态的一部分，能够根据用户习惯和环境自动调整。此外，环保材料的应用和能效提升，也是未来显示器发展的重要方向，以适应可持续发展的需求。</w:t>
      </w:r>
      <w:r>
        <w:rPr>
          <w:rFonts w:hint="eastAsia"/>
        </w:rPr>
        <w:br/>
      </w:r>
      <w:r>
        <w:rPr>
          <w:rFonts w:hint="eastAsia"/>
        </w:rPr>
        <w:t>　　《</w:t>
      </w:r>
      <w:hyperlink r:id="R2880519b64434f2a" w:history="1">
        <w:r>
          <w:rPr>
            <w:rStyle w:val="Hyperlink"/>
          </w:rPr>
          <w:t>2008-2010年中国触摸显示器市场深度调查专项研究分析报告</w:t>
        </w:r>
      </w:hyperlink>
      <w:r>
        <w:rPr>
          <w:rFonts w:hint="eastAsia"/>
        </w:rPr>
        <w:t>》系统全面的调研了触摸显示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2880519b64434f2a" w:history="1">
        <w:r>
          <w:rPr>
            <w:rStyle w:val="Hyperlink"/>
          </w:rPr>
          <w:t>2008-2010年中国触摸显示器市场深度调查专项研究分析报告</w:t>
        </w:r>
      </w:hyperlink>
      <w:r>
        <w:rPr>
          <w:rFonts w:hint="eastAsia"/>
        </w:rPr>
        <w:t>》以产品微观部分作为调研重点，采用纵向分析和横向对比相结合的方法，分别对触摸显示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触摸显示器产品专项调查方法介绍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触摸显示器产品市场环境深度调研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产业结构调整对触摸显示器行业的影响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触摸显示器产品生产深度调查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触摸显示器项目产品消费深度调查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2005-2008年触摸显示器产品进出口量值</w:t>
      </w:r>
      <w:r>
        <w:rPr>
          <w:rFonts w:hint="eastAsia"/>
        </w:rPr>
        <w:br/>
      </w:r>
      <w:r>
        <w:rPr>
          <w:rFonts w:hint="eastAsia"/>
        </w:rPr>
        <w:t>　　第四节 触摸显示器产品应用行业调查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2005-2008年触摸显示器行业运行回顾分析</w:t>
      </w:r>
      <w:r>
        <w:rPr>
          <w:rFonts w:hint="eastAsia"/>
        </w:rPr>
        <w:br/>
      </w:r>
      <w:r>
        <w:rPr>
          <w:rFonts w:hint="eastAsia"/>
        </w:rPr>
        <w:t>　　第一节 触摸显示器产品供需状况分析</w:t>
      </w:r>
      <w:r>
        <w:rPr>
          <w:rFonts w:hint="eastAsia"/>
        </w:rPr>
        <w:br/>
      </w:r>
      <w:r>
        <w:rPr>
          <w:rFonts w:hint="eastAsia"/>
        </w:rPr>
        <w:t>　　　　一、2005-2008年触摸显示器产品市场现状分析</w:t>
      </w:r>
      <w:r>
        <w:rPr>
          <w:rFonts w:hint="eastAsia"/>
        </w:rPr>
        <w:br/>
      </w:r>
      <w:r>
        <w:rPr>
          <w:rFonts w:hint="eastAsia"/>
        </w:rPr>
        <w:t>　　　　二、2005-2008年触摸显示器产品供应现状分析</w:t>
      </w:r>
      <w:r>
        <w:rPr>
          <w:rFonts w:hint="eastAsia"/>
        </w:rPr>
        <w:br/>
      </w:r>
      <w:r>
        <w:rPr>
          <w:rFonts w:hint="eastAsia"/>
        </w:rPr>
        <w:t>　　　　三、2005-2008年触摸显示器产品需求现状分析</w:t>
      </w:r>
      <w:r>
        <w:rPr>
          <w:rFonts w:hint="eastAsia"/>
        </w:rPr>
        <w:br/>
      </w:r>
      <w:r>
        <w:rPr>
          <w:rFonts w:hint="eastAsia"/>
        </w:rPr>
        <w:t>　　第二节 触摸显示器进出口状况分析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触摸显示器行业财务基本面分析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触摸显示器项目产品原材料市场调查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二、触摸显示器产品生产区域结构调查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三、2009-2010年触摸显示器产品原材料生产规模预测</w:t>
      </w:r>
      <w:r>
        <w:rPr>
          <w:rFonts w:hint="eastAsia"/>
        </w:rPr>
        <w:br/>
      </w:r>
      <w:r>
        <w:rPr>
          <w:rFonts w:hint="eastAsia"/>
        </w:rPr>
        <w:t>　　第二节 产品原材料价格走势调查</w:t>
      </w:r>
      <w:r>
        <w:rPr>
          <w:rFonts w:hint="eastAsia"/>
        </w:rPr>
        <w:br/>
      </w:r>
      <w:r>
        <w:rPr>
          <w:rFonts w:hint="eastAsia"/>
        </w:rPr>
        <w:t>　　　　一、触摸显示器产品原材料历年价格调查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二、触摸显示器产品原材料走势预测</w:t>
      </w:r>
      <w:r>
        <w:rPr>
          <w:rFonts w:hint="eastAsia"/>
        </w:rPr>
        <w:br/>
      </w:r>
      <w:r>
        <w:rPr>
          <w:rFonts w:hint="eastAsia"/>
        </w:rPr>
        <w:t>　　　　三、触摸显示器产品原材料走势对企业影响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触摸显示器行业竞争现状分析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触摸显示器产品技术深度调查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触摸显示器产品重点企业深度调研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触摸显示器产品主要生产企业财务情况调查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触摸显示器产品营销策略调研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2009-2010年触摸显示器产品发展前景展望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二、2009-2010年触摸显示器产品发展趋势展望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2009-2010年触摸显示器产品市场预测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2009-2010年触摸显示器产品市场供应能力预测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2009-2010年触摸显示器产品进出口预测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0519b64434f2a" w:history="1">
        <w:r>
          <w:rPr>
            <w:rStyle w:val="Hyperlink"/>
          </w:rPr>
          <w:t>2008-2010年中国触摸显示器市场深度调查专项研究分析报告</w:t>
        </w:r>
      </w:hyperlink>
      <w:r>
        <w:rPr>
          <w:color w:val="C00000"/>
        </w:rPr>
        <w:t>》，报告编号：</w:t>
      </w:r>
      <w:r>
        <w:rPr>
          <w:rFonts w:hint="eastAsia"/>
          <w:color w:val="C00000"/>
        </w:rPr>
        <w:t>0303628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0519b64434f2a" w:history="1">
        <w:r>
          <w:rPr>
            <w:rStyle w:val="Hyperlink"/>
          </w:rPr>
          <w:t>https://www.20087.com/2010-01/R_2008_2010chumoxianshiqishichangshendBaoGao.html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9fd9db5294f55" w:history="1">
      <w:r>
        <w:rPr>
          <w:rStyle w:val="Hyperlink"/>
        </w:rPr>
        <w:t>2008-2010年中国触摸显示器市场深度调查专项研究分析报告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moxianshiqishichangshendBaoGao.html" TargetMode="External" Id="R2880519b64434f2a"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moxianshiqishichangshendBaoGao.html" TargetMode="External" Id="Rfe89fd9db529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2010-01-11T00:41:00Z</dcterms:created>
  <dcterms:modified xsi:type="dcterms:W3CDTF">2010-01-11T01:41:00Z</dcterms:modified>
  <dc:subject>2008-2010年中国触摸显示器市场深度调查专项研究分析报告</dc:subject>
  <dc:title>2008-2010年中国触摸显示器市场深度调查专项研究分析报告</dc:title>
  <cp:keywords>2008-2010年中国触摸显示器市场深度调查专项研究分析报告</cp:keywords>
  <dc:description>2008-2010年中国触摸显示器市场深度调查专项研究分析报告</dc:description>
</cp:coreProperties>
</file>