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71a6f79fd4b95" w:history="1">
              <w:r>
                <w:rPr>
                  <w:rStyle w:val="Hyperlink"/>
                </w:rPr>
                <w:t>2008-2010年中国CSTN市场深度调查专项研究分析报告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71a6f79fd4b95" w:history="1">
              <w:r>
                <w:rPr>
                  <w:rStyle w:val="Hyperlink"/>
                </w:rPr>
                <w:t>2008-2010年中国CSTN市场深度调查专项研究分析报告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c71a6f79fd4b95" w:history="1">
                <w:r>
                  <w:rPr>
                    <w:rStyle w:val="Hyperlink"/>
                  </w:rPr>
                  <w:t>https://www.20087.com/2010-01/R_2008_2010shichangshendudiaochazhuanx436BaoGao.html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CSTN（Color Super-Twisted Nematic彩色超扭曲向列型）液晶显示技术，曾是低端彩屏手机和小尺寸显示器的常用技术。相较于TFT-LCD，CSTN色彩表现和响应速度较差，但成本较低。随着显示技术的快速发展，CSTN在主流市场已逐渐被TFT、OLED等技术取代，目前仅在一些特定领域如低成本计算器、仪表盘等有少量应用。</w:t>
      </w:r>
      <w:r>
        <w:rPr>
          <w:rFonts w:hint="eastAsia"/>
        </w:rPr>
        <w:br/>
      </w:r>
      <w:r>
        <w:rPr>
          <w:rFonts w:hint="eastAsia"/>
        </w:rPr>
        <w:t>　　考虑到CSTN在性能上无法满足现代高分辨率、高刷新率的显示需求，其技术发展和应用前景有限。未来可能仅在特定复古产品或对成本极为敏感的低端市场中维持一定的存在，但总体呈衰退趋势。与此同时，显示技术的创新，如量子点、Micro LED等，将继续推动显示行业向前发展，CSTN技术恐难再有重大突破或市场复苏。</w:t>
      </w:r>
      <w:r>
        <w:rPr>
          <w:rFonts w:hint="eastAsia"/>
        </w:rPr>
        <w:br/>
      </w:r>
      <w:r>
        <w:rPr>
          <w:rFonts w:hint="eastAsia"/>
        </w:rPr>
        <w:t>　　《</w:t>
      </w:r>
      <w:hyperlink r:id="R29c71a6f79fd4b95" w:history="1">
        <w:r>
          <w:rPr>
            <w:rStyle w:val="Hyperlink"/>
          </w:rPr>
          <w:t>2008-2010年中国CSTN市场深度调查专项研究分析报告</w:t>
        </w:r>
      </w:hyperlink>
      <w:r>
        <w:rPr>
          <w:rFonts w:hint="eastAsia"/>
        </w:rPr>
        <w:t>》系统全面的调研了CSTN产品的市场宏观环境情况、行业发展情况、市场供需情况、企业竞争力情况、产品品牌价值情况等，旨在为企业提供专项产品深度市场信息，为企业投资、经营决策提供科学参考依据。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29c71a6f79fd4b95" w:history="1">
        <w:r>
          <w:rPr>
            <w:rStyle w:val="Hyperlink"/>
          </w:rPr>
          <w:t>2008-2010年中国CSTN市场深度调查专项研究分析报告</w:t>
        </w:r>
      </w:hyperlink>
      <w:r>
        <w:rPr>
          <w:rFonts w:hint="eastAsia"/>
        </w:rPr>
        <w:t>》以产品微观部分作为调研重点，采用纵向分析和横向对比相结合的方法，分别对CSTN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CSTN产品专项调查方法介绍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CSTN产品市场环境深度调研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产业结构调整对CSTN行业的影响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CSTN产品生产深度调查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CSTN项目产品消费深度调查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2005-2008年CSTN产品进出口量值</w:t>
      </w:r>
      <w:r>
        <w:rPr>
          <w:rFonts w:hint="eastAsia"/>
        </w:rPr>
        <w:br/>
      </w:r>
      <w:r>
        <w:rPr>
          <w:rFonts w:hint="eastAsia"/>
        </w:rPr>
        <w:t>　　第四节 CSTN产品应用行业调查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2005-2008年CSTN行业运行回顾分析</w:t>
      </w:r>
      <w:r>
        <w:rPr>
          <w:rFonts w:hint="eastAsia"/>
        </w:rPr>
        <w:br/>
      </w:r>
      <w:r>
        <w:rPr>
          <w:rFonts w:hint="eastAsia"/>
        </w:rPr>
        <w:t>　　第一节 CSTN产品供需状况分析</w:t>
      </w:r>
      <w:r>
        <w:rPr>
          <w:rFonts w:hint="eastAsia"/>
        </w:rPr>
        <w:br/>
      </w:r>
      <w:r>
        <w:rPr>
          <w:rFonts w:hint="eastAsia"/>
        </w:rPr>
        <w:t>　　　　一、2005-2008年CSTN产品市场现状分析</w:t>
      </w:r>
      <w:r>
        <w:rPr>
          <w:rFonts w:hint="eastAsia"/>
        </w:rPr>
        <w:br/>
      </w:r>
      <w:r>
        <w:rPr>
          <w:rFonts w:hint="eastAsia"/>
        </w:rPr>
        <w:t>　　　　二、2005-2008年CSTN产品供应现状分析</w:t>
      </w:r>
      <w:r>
        <w:rPr>
          <w:rFonts w:hint="eastAsia"/>
        </w:rPr>
        <w:br/>
      </w:r>
      <w:r>
        <w:rPr>
          <w:rFonts w:hint="eastAsia"/>
        </w:rPr>
        <w:t>　　　　三、2005-2008年CSTN产品需求现状分析</w:t>
      </w:r>
      <w:r>
        <w:rPr>
          <w:rFonts w:hint="eastAsia"/>
        </w:rPr>
        <w:br/>
      </w:r>
      <w:r>
        <w:rPr>
          <w:rFonts w:hint="eastAsia"/>
        </w:rPr>
        <w:t>　　第二节 CSTN进出口状况分析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CSTN行业财务基本面分析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CSTN项目产品原材料市场调查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二、CSTN产品生产区域结构调查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三、2009-2010年CSTN产品原材料生产规模预测</w:t>
      </w:r>
      <w:r>
        <w:rPr>
          <w:rFonts w:hint="eastAsia"/>
        </w:rPr>
        <w:br/>
      </w:r>
      <w:r>
        <w:rPr>
          <w:rFonts w:hint="eastAsia"/>
        </w:rPr>
        <w:t>　　第二节 产品原材料价格走势调查</w:t>
      </w:r>
      <w:r>
        <w:rPr>
          <w:rFonts w:hint="eastAsia"/>
        </w:rPr>
        <w:br/>
      </w:r>
      <w:r>
        <w:rPr>
          <w:rFonts w:hint="eastAsia"/>
        </w:rPr>
        <w:t>　　　　一、CSTN产品原材料历年价格调查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二、CSTN产品原材料走势预测</w:t>
      </w:r>
      <w:r>
        <w:rPr>
          <w:rFonts w:hint="eastAsia"/>
        </w:rPr>
        <w:br/>
      </w:r>
      <w:r>
        <w:rPr>
          <w:rFonts w:hint="eastAsia"/>
        </w:rPr>
        <w:t>　　　　三、CSTN产品原材料走势对企业影响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CSTN行业竞争现状分析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CSTN产品技术深度调查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CSTN产品重点企业深度调研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CSTN产品主要生产企业财务情况调查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CSTN产品营销策略调研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2009-2010年CSTN产品发展前景展望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二、2009-2010年CSTN产品发展趋势展望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2009-2010年CSTN产品市场预测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2009-2010年CSTN产品市场供应能力预测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2009-2010年CSTN产品进出口预测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71a6f79fd4b95" w:history="1">
        <w:r>
          <w:rPr>
            <w:rStyle w:val="Hyperlink"/>
          </w:rPr>
          <w:t>2008-2010年中国CSTN市场深度调查专项研究分析报告</w:t>
        </w:r>
      </w:hyperlink>
      <w:r>
        <w:rPr>
          <w:color w:val="C00000"/>
        </w:rPr>
        <w:t>》，报告编号：</w:t>
      </w:r>
      <w:r>
        <w:rPr>
          <w:rFonts w:hint="eastAsia"/>
          <w:color w:val="C00000"/>
        </w:rPr>
        <w:t>03135A6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c71a6f79fd4b95" w:history="1">
        <w:r>
          <w:rPr>
            <w:rStyle w:val="Hyperlink"/>
          </w:rPr>
          <w:t>https://www.20087.com/2010-01/R_2008_2010shichangshendudiaochazhuanx436BaoGao.html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42ade4ab94248" w:history="1">
      <w:r>
        <w:rPr>
          <w:rStyle w:val="Hyperlink"/>
        </w:rPr>
        <w:t>2008-2010年中国CSTN市场深度调查专项研究分析报告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shichangshendudiaochazhuanx436BaoGao.html" TargetMode="External" Id="R29c71a6f79fd4b95" /></Relationships>
</file>

<file path=word/_rels/header2.xml.rels>&#65279;<?xml version="1.0" encoding="utf-8"?><Relationships xmlns="http://schemas.openxmlformats.org/package/2006/relationships"><Relationship Type="http://schemas.openxmlformats.org/officeDocument/2006/relationships/hyperlink" Target="https://www.20087.com/2010-01/R_2008_2010shichangshendudiaochazhuanx436BaoGao.html" TargetMode="External" Id="R72342ade4ab9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2010-01-25T03:02:00Z</dcterms:created>
  <dcterms:modified xsi:type="dcterms:W3CDTF">2010-01-25T04:02:00Z</dcterms:modified>
  <dc:subject>2008-2010年中国CSTN市场深度调查专项研究分析报告</dc:subject>
  <dc:title>2008-2010年中国CSTN市场深度调查专项研究分析报告</dc:title>
  <cp:keywords>2008-2010年中国CSTN市场深度调查专项研究分析报告</cp:keywords>
  <dc:description>2008-2010年中国CSTN市场深度调查专项研究分析报告</dc:description>
</cp:coreProperties>
</file>