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b088cc63c42a2" w:history="1">
              <w:r>
                <w:rPr>
                  <w:rStyle w:val="Hyperlink"/>
                </w:rPr>
                <w:t>2009年度中国冠状动脉支架系统及封堵器市场专业分析报告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b088cc63c42a2" w:history="1">
              <w:r>
                <w:rPr>
                  <w:rStyle w:val="Hyperlink"/>
                </w:rPr>
                <w:t>2009年度中国冠状动脉支架系统及封堵器市场专业分析报告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b088cc63c42a2" w:history="1">
                <w:r>
                  <w:rPr>
                    <w:rStyle w:val="Hyperlink"/>
                  </w:rPr>
                  <w:t>https://www.20087.com/2010-01/R_2009nianduzhongguoguanzhuangdongmaizBaoGao.html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2008-2009年医疗器械产业背景</w:t>
      </w:r>
      <w:r>
        <w:rPr>
          <w:rFonts w:hint="eastAsia"/>
        </w:rPr>
        <w:br/>
      </w:r>
      <w:r>
        <w:rPr>
          <w:rFonts w:hint="eastAsia"/>
        </w:rPr>
        <w:t>　　第一节 医疗器械界定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医疗器械分类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2008年产业规模分析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行业进入障碍分析</w:t>
      </w:r>
      <w:r>
        <w:rPr>
          <w:rFonts w:hint="eastAsia"/>
        </w:rPr>
        <w:br/>
      </w:r>
      <w:r>
        <w:rPr>
          <w:rFonts w:hint="eastAsia"/>
        </w:rPr>
        <w:t>　　　　六 行业技术水平及趋势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中国医疗器械产业体制及政策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国家相关产业政策</w:t>
      </w:r>
      <w:r>
        <w:rPr>
          <w:rFonts w:hint="eastAsia"/>
        </w:rPr>
        <w:br/>
      </w:r>
      <w:r>
        <w:rPr>
          <w:rFonts w:hint="eastAsia"/>
        </w:rPr>
        <w:t>　　　　三 主要行业监管法规与标准</w:t>
      </w:r>
      <w:r>
        <w:rPr>
          <w:rFonts w:hint="eastAsia"/>
        </w:rPr>
        <w:br/>
      </w:r>
      <w:r>
        <w:rPr>
          <w:rFonts w:hint="eastAsia"/>
        </w:rPr>
        <w:t>　　第二节 2006-2008年产业投资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介入医疗器械产业背景</w:t>
      </w:r>
      <w:r>
        <w:rPr>
          <w:rFonts w:hint="eastAsia"/>
        </w:rPr>
        <w:br/>
      </w:r>
      <w:r>
        <w:rPr>
          <w:rFonts w:hint="eastAsia"/>
        </w:rPr>
        <w:t>　　第一节 介入医疗器械市场特征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行业上下游关联性</w:t>
      </w:r>
      <w:r>
        <w:rPr>
          <w:rFonts w:hint="eastAsia"/>
        </w:rPr>
        <w:br/>
      </w:r>
      <w:r>
        <w:rPr>
          <w:rFonts w:hint="eastAsia"/>
        </w:rPr>
        <w:t>　　第二节 介入医疗器械进入壁垒</w:t>
      </w:r>
      <w:r>
        <w:rPr>
          <w:rFonts w:hint="eastAsia"/>
        </w:rPr>
        <w:br/>
      </w:r>
      <w:r>
        <w:rPr>
          <w:rFonts w:hint="eastAsia"/>
        </w:rPr>
        <w:t>　　　　一 技术和工艺壁垒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专利壁垒</w:t>
      </w:r>
      <w:r>
        <w:rPr>
          <w:rFonts w:hint="eastAsia"/>
        </w:rPr>
        <w:br/>
      </w:r>
      <w:r>
        <w:rPr>
          <w:rFonts w:hint="eastAsia"/>
        </w:rPr>
        <w:t>　　　　四 政策壁垒</w:t>
      </w:r>
      <w:r>
        <w:rPr>
          <w:rFonts w:hint="eastAsia"/>
        </w:rPr>
        <w:br/>
      </w:r>
      <w:r>
        <w:rPr>
          <w:rFonts w:hint="eastAsia"/>
        </w:rPr>
        <w:t>　　　　五 市场渠道壁垒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冠状动脉介入医疗器械市场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 冠心病治疗概述</w:t>
      </w:r>
      <w:r>
        <w:rPr>
          <w:rFonts w:hint="eastAsia"/>
        </w:rPr>
        <w:br/>
      </w:r>
      <w:r>
        <w:rPr>
          <w:rFonts w:hint="eastAsia"/>
        </w:rPr>
        <w:t>　　　　二 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 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 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五 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第二节 冠状动脉介入医疗器械行业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2008年行业竞争格局</w:t>
      </w:r>
      <w:r>
        <w:rPr>
          <w:rFonts w:hint="eastAsia"/>
        </w:rPr>
        <w:br/>
      </w:r>
      <w:r>
        <w:rPr>
          <w:rFonts w:hint="eastAsia"/>
        </w:rPr>
        <w:t>　　　　三 2008年行业企业市场份额</w:t>
      </w:r>
      <w:r>
        <w:rPr>
          <w:rFonts w:hint="eastAsia"/>
        </w:rPr>
        <w:br/>
      </w:r>
      <w:r>
        <w:rPr>
          <w:rFonts w:hint="eastAsia"/>
        </w:rPr>
        <w:t>　　　　四 2006-2008年利润水平</w:t>
      </w:r>
      <w:r>
        <w:rPr>
          <w:rFonts w:hint="eastAsia"/>
        </w:rPr>
        <w:br/>
      </w:r>
      <w:r>
        <w:rPr>
          <w:rFonts w:hint="eastAsia"/>
        </w:rPr>
        <w:t>　　　　五 2009-2012年市场需求预测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先天性心脏病介入医疗器械市场</w:t>
      </w:r>
      <w:r>
        <w:rPr>
          <w:rFonts w:hint="eastAsia"/>
        </w:rPr>
        <w:br/>
      </w:r>
      <w:r>
        <w:rPr>
          <w:rFonts w:hint="eastAsia"/>
        </w:rPr>
        <w:t>　　第一节 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　　一 先天性心脏病治疗概述</w:t>
      </w:r>
      <w:r>
        <w:rPr>
          <w:rFonts w:hint="eastAsia"/>
        </w:rPr>
        <w:br/>
      </w:r>
      <w:r>
        <w:rPr>
          <w:rFonts w:hint="eastAsia"/>
        </w:rPr>
        <w:t>　　　　二 介入治疗技术国际发展现状</w:t>
      </w:r>
      <w:r>
        <w:rPr>
          <w:rFonts w:hint="eastAsia"/>
        </w:rPr>
        <w:br/>
      </w:r>
      <w:r>
        <w:rPr>
          <w:rFonts w:hint="eastAsia"/>
        </w:rPr>
        <w:t>　　　　三 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 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五 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第二节 先天性心脏病介入医疗器械行业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2008年行业竞争格局</w:t>
      </w:r>
      <w:r>
        <w:rPr>
          <w:rFonts w:hint="eastAsia"/>
        </w:rPr>
        <w:br/>
      </w:r>
      <w:r>
        <w:rPr>
          <w:rFonts w:hint="eastAsia"/>
        </w:rPr>
        <w:t>　　　　三 行业内主要生产企业</w:t>
      </w:r>
      <w:r>
        <w:rPr>
          <w:rFonts w:hint="eastAsia"/>
        </w:rPr>
        <w:br/>
      </w:r>
      <w:r>
        <w:rPr>
          <w:rFonts w:hint="eastAsia"/>
        </w:rPr>
        <w:t>　　　　四 2008年利润水平分析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竞争地位</w:t>
      </w:r>
      <w:r>
        <w:rPr>
          <w:rFonts w:hint="eastAsia"/>
        </w:rPr>
        <w:br/>
      </w:r>
      <w:r>
        <w:rPr>
          <w:rFonts w:hint="eastAsia"/>
        </w:rPr>
        <w:t>　　　　四 竞争优劣势</w:t>
      </w:r>
      <w:r>
        <w:rPr>
          <w:rFonts w:hint="eastAsia"/>
        </w:rPr>
        <w:br/>
      </w:r>
      <w:r>
        <w:rPr>
          <w:rFonts w:hint="eastAsia"/>
        </w:rPr>
        <w:t>　　　　五 2008年业务运营</w:t>
      </w:r>
      <w:r>
        <w:rPr>
          <w:rFonts w:hint="eastAsia"/>
        </w:rPr>
        <w:br/>
      </w:r>
      <w:r>
        <w:rPr>
          <w:rFonts w:hint="eastAsia"/>
        </w:rPr>
        <w:t>　　第二节 微创医疗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第三节 山东吉威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第四节 北京华医圣杰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第五节 先健科技公司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2007年业务运营</w:t>
      </w:r>
      <w:r>
        <w:rPr>
          <w:rFonts w:hint="eastAsia"/>
        </w:rPr>
        <w:br/>
      </w:r>
      <w:r>
        <w:rPr>
          <w:rFonts w:hint="eastAsia"/>
        </w:rPr>
        <w:t>　　第六节 国外企业分析</w:t>
      </w:r>
      <w:r>
        <w:rPr>
          <w:rFonts w:hint="eastAsia"/>
        </w:rPr>
        <w:br/>
      </w:r>
      <w:r>
        <w:rPr>
          <w:rFonts w:hint="eastAsia"/>
        </w:rPr>
        <w:t>　　　　一 强生公司</w:t>
      </w:r>
      <w:r>
        <w:rPr>
          <w:rFonts w:hint="eastAsia"/>
        </w:rPr>
        <w:br/>
      </w:r>
      <w:r>
        <w:rPr>
          <w:rFonts w:hint="eastAsia"/>
        </w:rPr>
        <w:t>　　　　二 波士顿科技</w:t>
      </w:r>
      <w:r>
        <w:rPr>
          <w:rFonts w:hint="eastAsia"/>
        </w:rPr>
        <w:br/>
      </w:r>
      <w:r>
        <w:rPr>
          <w:rFonts w:hint="eastAsia"/>
        </w:rPr>
        <w:t>　　　　三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[⋅中⋅智⋅林⋅]投资风险因素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中国医疗器械制造行业利润率变化趋势图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5 医疗器械行业的主要法律、法规及标准一览表</w:t>
      </w:r>
      <w:r>
        <w:rPr>
          <w:rFonts w:hint="eastAsia"/>
        </w:rPr>
        <w:br/>
      </w:r>
      <w:r>
        <w:rPr>
          <w:rFonts w:hint="eastAsia"/>
        </w:rPr>
        <w:t>　　图表 6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7 县医院新增投入</w:t>
      </w:r>
      <w:r>
        <w:rPr>
          <w:rFonts w:hint="eastAsia"/>
        </w:rPr>
        <w:br/>
      </w:r>
      <w:r>
        <w:rPr>
          <w:rFonts w:hint="eastAsia"/>
        </w:rPr>
        <w:t>　　图表 8 县妇幼保健机构新增投入</w:t>
      </w:r>
      <w:r>
        <w:rPr>
          <w:rFonts w:hint="eastAsia"/>
        </w:rPr>
        <w:br/>
      </w:r>
      <w:r>
        <w:rPr>
          <w:rFonts w:hint="eastAsia"/>
        </w:rPr>
        <w:t>　　图表 9 县中医院新增投入</w:t>
      </w:r>
      <w:r>
        <w:rPr>
          <w:rFonts w:hint="eastAsia"/>
        </w:rPr>
        <w:br/>
      </w:r>
      <w:r>
        <w:rPr>
          <w:rFonts w:hint="eastAsia"/>
        </w:rPr>
        <w:t>　　图表 10 乡镇卫生院新增投入：</w:t>
      </w:r>
      <w:r>
        <w:rPr>
          <w:rFonts w:hint="eastAsia"/>
        </w:rPr>
        <w:br/>
      </w:r>
      <w:r>
        <w:rPr>
          <w:rFonts w:hint="eastAsia"/>
        </w:rPr>
        <w:t>　　图表 11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12 2002-2008年支架系统使用量变化图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b088cc63c42a2" w:history="1">
        <w:r>
          <w:rPr>
            <w:rStyle w:val="Hyperlink"/>
          </w:rPr>
          <w:t>2009年度中国冠状动脉支架系统及封堵器市场专业分析报告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b088cc63c42a2" w:history="1">
        <w:r>
          <w:rPr>
            <w:rStyle w:val="Hyperlink"/>
          </w:rPr>
          <w:t>https://www.20087.com/2010-01/R_2009nianduzhongguoguanzhuangdongmaizBaoGao.html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f9a118ab444b" w:history="1">
      <w:r>
        <w:rPr>
          <w:rStyle w:val="Hyperlink"/>
        </w:rPr>
        <w:t>2009年度中国冠状动脉支架系统及封堵器市场专业分析报告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uanzhuangdongmaizBaoGao.html" TargetMode="External" Id="Rfc2b088cc63c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uanzhuangdongmaizBaoGao.html" TargetMode="External" Id="R1177f9a118ab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2010-01-21T05:13:00Z</dcterms:created>
  <dcterms:modified xsi:type="dcterms:W3CDTF">2010-01-21T06:13:00Z</dcterms:modified>
  <dc:subject>2009年度中国冠状动脉支架系统及封堵器市场专业分析报告</dc:subject>
  <dc:title>2009年度中国冠状动脉支架系统及封堵器市场专业分析报告</dc:title>
  <cp:keywords>2009年度中国冠状动脉支架系统及封堵器市场专业分析报告</cp:keywords>
  <dc:description>2009年度中国冠状动脉支架系统及封堵器市场专业分析报告</dc:description>
</cp:coreProperties>
</file>