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e0eb171b4173" w:history="1">
              <w:r>
                <w:rPr>
                  <w:rStyle w:val="Hyperlink"/>
                </w:rPr>
                <w:t>2009年度中国风电运营市场研究及投资发展分析报告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e0eb171b4173" w:history="1">
              <w:r>
                <w:rPr>
                  <w:rStyle w:val="Hyperlink"/>
                </w:rPr>
                <w:t>2009年度中国风电运营市场研究及投资发展分析报告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3e0eb171b4173" w:history="1">
                <w:r>
                  <w:rPr>
                    <w:rStyle w:val="Hyperlink"/>
                  </w:rPr>
                  <w:t>https://www.20087.com/2010-01/R_2009nianduzhongguofengdianyunyingshiBaoGao.html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2008年全球风电市场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风电大国产业和政策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　　六 其他各国政策简介</w:t>
      </w:r>
      <w:r>
        <w:rPr>
          <w:rFonts w:hint="eastAsia"/>
        </w:rPr>
        <w:br/>
      </w:r>
      <w:r>
        <w:rPr>
          <w:rFonts w:hint="eastAsia"/>
        </w:rPr>
        <w:t>　　第四节 全球风电发展背景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2008年中国风电装机容量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五大集团风电项目及投资</w:t>
      </w:r>
      <w:r>
        <w:rPr>
          <w:rFonts w:hint="eastAsia"/>
        </w:rPr>
        <w:br/>
      </w:r>
      <w:r>
        <w:rPr>
          <w:rFonts w:hint="eastAsia"/>
        </w:rPr>
        <w:t>　　第一节 华能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风电运营分析</w:t>
      </w:r>
      <w:r>
        <w:rPr>
          <w:rFonts w:hint="eastAsia"/>
        </w:rPr>
        <w:br/>
      </w:r>
      <w:r>
        <w:rPr>
          <w:rFonts w:hint="eastAsia"/>
        </w:rPr>
        <w:t>　　　　三 2008-2009年风电投资</w:t>
      </w:r>
      <w:r>
        <w:rPr>
          <w:rFonts w:hint="eastAsia"/>
        </w:rPr>
        <w:br/>
      </w:r>
      <w:r>
        <w:rPr>
          <w:rFonts w:hint="eastAsia"/>
        </w:rPr>
        <w:t>　　第二节 大唐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风电运营分析</w:t>
      </w:r>
      <w:r>
        <w:rPr>
          <w:rFonts w:hint="eastAsia"/>
        </w:rPr>
        <w:br/>
      </w:r>
      <w:r>
        <w:rPr>
          <w:rFonts w:hint="eastAsia"/>
        </w:rPr>
        <w:t>　　　　三 2008-2009年风电投资</w:t>
      </w:r>
      <w:r>
        <w:rPr>
          <w:rFonts w:hint="eastAsia"/>
        </w:rPr>
        <w:br/>
      </w:r>
      <w:r>
        <w:rPr>
          <w:rFonts w:hint="eastAsia"/>
        </w:rPr>
        <w:t>　　第三节 华电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风电运营分析</w:t>
      </w:r>
      <w:r>
        <w:rPr>
          <w:rFonts w:hint="eastAsia"/>
        </w:rPr>
        <w:br/>
      </w:r>
      <w:r>
        <w:rPr>
          <w:rFonts w:hint="eastAsia"/>
        </w:rPr>
        <w:t>　　　　三 2008-2009年风电投资</w:t>
      </w:r>
      <w:r>
        <w:rPr>
          <w:rFonts w:hint="eastAsia"/>
        </w:rPr>
        <w:br/>
      </w:r>
      <w:r>
        <w:rPr>
          <w:rFonts w:hint="eastAsia"/>
        </w:rPr>
        <w:t>　　第四节 国电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风电运营分析</w:t>
      </w:r>
      <w:r>
        <w:rPr>
          <w:rFonts w:hint="eastAsia"/>
        </w:rPr>
        <w:br/>
      </w:r>
      <w:r>
        <w:rPr>
          <w:rFonts w:hint="eastAsia"/>
        </w:rPr>
        <w:t>　　　　三 2008-2009年风电投资</w:t>
      </w:r>
      <w:r>
        <w:rPr>
          <w:rFonts w:hint="eastAsia"/>
        </w:rPr>
        <w:br/>
      </w:r>
      <w:r>
        <w:rPr>
          <w:rFonts w:hint="eastAsia"/>
        </w:rPr>
        <w:t>　　第五节 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风电运营分析</w:t>
      </w:r>
      <w:r>
        <w:rPr>
          <w:rFonts w:hint="eastAsia"/>
        </w:rPr>
        <w:br/>
      </w:r>
      <w:r>
        <w:rPr>
          <w:rFonts w:hint="eastAsia"/>
        </w:rPr>
        <w:t>　　　　三 2008-2009年风电投资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风电运营市场分析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第二节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第三节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第四节 电网建设制约分析</w:t>
      </w:r>
      <w:r>
        <w:rPr>
          <w:rFonts w:hint="eastAsia"/>
        </w:rPr>
        <w:br/>
      </w:r>
      <w:r>
        <w:rPr>
          <w:rFonts w:hint="eastAsia"/>
        </w:rPr>
        <w:t>　　　　一 电网接入缺乏动力</w:t>
      </w:r>
      <w:r>
        <w:rPr>
          <w:rFonts w:hint="eastAsia"/>
        </w:rPr>
        <w:br/>
      </w:r>
      <w:r>
        <w:rPr>
          <w:rFonts w:hint="eastAsia"/>
        </w:rPr>
        <w:t>　　　　二 地区电网承受能力有限</w:t>
      </w:r>
      <w:r>
        <w:rPr>
          <w:rFonts w:hint="eastAsia"/>
        </w:rPr>
        <w:br/>
      </w:r>
      <w:r>
        <w:rPr>
          <w:rFonts w:hint="eastAsia"/>
        </w:rPr>
        <w:t>　　　　三 风电场盈利能力不佳</w:t>
      </w:r>
      <w:r>
        <w:rPr>
          <w:rFonts w:hint="eastAsia"/>
        </w:rPr>
        <w:br/>
      </w:r>
      <w:r>
        <w:rPr>
          <w:rFonts w:hint="eastAsia"/>
        </w:rPr>
        <w:t>　　第五节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第六节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第七节 风电场并网安全问题分析</w:t>
      </w:r>
      <w:r>
        <w:rPr>
          <w:rFonts w:hint="eastAsia"/>
        </w:rPr>
        <w:br/>
      </w:r>
      <w:r>
        <w:rPr>
          <w:rFonts w:hint="eastAsia"/>
        </w:rPr>
        <w:t>　　　　一 风力发电机组的种类和特点</w:t>
      </w:r>
      <w:r>
        <w:rPr>
          <w:rFonts w:hint="eastAsia"/>
        </w:rPr>
        <w:br/>
      </w:r>
      <w:r>
        <w:rPr>
          <w:rFonts w:hint="eastAsia"/>
        </w:rPr>
        <w:t>　　　　二 风力发电控制技术</w:t>
      </w:r>
      <w:r>
        <w:rPr>
          <w:rFonts w:hint="eastAsia"/>
        </w:rPr>
        <w:br/>
      </w:r>
      <w:r>
        <w:rPr>
          <w:rFonts w:hint="eastAsia"/>
        </w:rPr>
        <w:t>　　　　三 风电接入系统时对电网的影响</w:t>
      </w:r>
      <w:r>
        <w:rPr>
          <w:rFonts w:hint="eastAsia"/>
        </w:rPr>
        <w:br/>
      </w:r>
      <w:r>
        <w:rPr>
          <w:rFonts w:hint="eastAsia"/>
        </w:rPr>
        <w:t>　　　　四 风力发电场并网安全性评价的特殊方面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 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 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 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 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　　三 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上市企业投资动态</w:t>
      </w:r>
      <w:r>
        <w:rPr>
          <w:rFonts w:hint="eastAsia"/>
        </w:rPr>
        <w:br/>
      </w:r>
      <w:r>
        <w:rPr>
          <w:rFonts w:hint="eastAsia"/>
        </w:rPr>
        <w:t>　　　　一 漳泽电力</w:t>
      </w:r>
      <w:r>
        <w:rPr>
          <w:rFonts w:hint="eastAsia"/>
        </w:rPr>
        <w:br/>
      </w:r>
      <w:r>
        <w:rPr>
          <w:rFonts w:hint="eastAsia"/>
        </w:rPr>
        <w:t>　　　　二 国电电力</w:t>
      </w:r>
      <w:r>
        <w:rPr>
          <w:rFonts w:hint="eastAsia"/>
        </w:rPr>
        <w:br/>
      </w:r>
      <w:r>
        <w:rPr>
          <w:rFonts w:hint="eastAsia"/>
        </w:rPr>
        <w:t>　　　　三 金山股份</w:t>
      </w:r>
      <w:r>
        <w:rPr>
          <w:rFonts w:hint="eastAsia"/>
        </w:rPr>
        <w:br/>
      </w:r>
      <w:r>
        <w:rPr>
          <w:rFonts w:hint="eastAsia"/>
        </w:rPr>
        <w:t>　　　　四 京能热电</w:t>
      </w:r>
      <w:r>
        <w:rPr>
          <w:rFonts w:hint="eastAsia"/>
        </w:rPr>
        <w:br/>
      </w:r>
      <w:r>
        <w:rPr>
          <w:rFonts w:hint="eastAsia"/>
        </w:rPr>
        <w:t>　　　　五 桂冠电力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第二节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第三节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第四节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第五节 青岛华威风力发电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第六节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第七节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第八节 内蒙古北方龙源风力发电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第九节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第十节 莱州鲁能风力发电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第十一节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第十二节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第十三节 中.智.林.－赤峰新胜风力发电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风电产业上下游结构图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8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9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1996-2008年全球年度风电装机容量一览表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19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2002-2008年美国不同形式能源增长情况统计表</w:t>
      </w:r>
      <w:r>
        <w:rPr>
          <w:rFonts w:hint="eastAsia"/>
        </w:rPr>
        <w:br/>
      </w:r>
      <w:r>
        <w:rPr>
          <w:rFonts w:hint="eastAsia"/>
        </w:rPr>
        <w:t>　　图表 21 美国各地风电并网载荷排列</w:t>
      </w:r>
      <w:r>
        <w:rPr>
          <w:rFonts w:hint="eastAsia"/>
        </w:rPr>
        <w:br/>
      </w:r>
      <w:r>
        <w:rPr>
          <w:rFonts w:hint="eastAsia"/>
        </w:rPr>
        <w:t>　　图表 22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23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24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25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26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27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28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29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30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31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32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33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34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35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36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38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39 2008-2010年本土风电机组制造商能力预测一览表</w:t>
      </w:r>
      <w:r>
        <w:rPr>
          <w:rFonts w:hint="eastAsia"/>
        </w:rPr>
        <w:br/>
      </w:r>
      <w:r>
        <w:rPr>
          <w:rFonts w:hint="eastAsia"/>
        </w:rPr>
        <w:t>　　图表 40 2002-2020年中国风电年新增装机容量预测图</w:t>
      </w:r>
      <w:r>
        <w:rPr>
          <w:rFonts w:hint="eastAsia"/>
        </w:rPr>
        <w:br/>
      </w:r>
      <w:r>
        <w:rPr>
          <w:rFonts w:hint="eastAsia"/>
        </w:rPr>
        <w:t>　　图表 41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42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43 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44 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45 欧盟风电成本下降预测</w:t>
      </w:r>
      <w:r>
        <w:rPr>
          <w:rFonts w:hint="eastAsia"/>
        </w:rPr>
        <w:br/>
      </w:r>
      <w:r>
        <w:rPr>
          <w:rFonts w:hint="eastAsia"/>
        </w:rPr>
        <w:t>　　图表 46 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47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48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49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50 电网投资收益比较一览表</w:t>
      </w:r>
      <w:r>
        <w:rPr>
          <w:rFonts w:hint="eastAsia"/>
        </w:rPr>
        <w:br/>
      </w:r>
      <w:r>
        <w:rPr>
          <w:rFonts w:hint="eastAsia"/>
        </w:rPr>
        <w:t>　　图表 52 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53 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54 风电CDM项目收入模型假设</w:t>
      </w:r>
      <w:r>
        <w:rPr>
          <w:rFonts w:hint="eastAsia"/>
        </w:rPr>
        <w:br/>
      </w:r>
      <w:r>
        <w:rPr>
          <w:rFonts w:hint="eastAsia"/>
        </w:rPr>
        <w:t>　　图表 55 促进风电发展的主要政策</w:t>
      </w:r>
      <w:r>
        <w:rPr>
          <w:rFonts w:hint="eastAsia"/>
        </w:rPr>
        <w:br/>
      </w:r>
      <w:r>
        <w:rPr>
          <w:rFonts w:hint="eastAsia"/>
        </w:rPr>
        <w:t>　　图表 56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57 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58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59 风电项目建设区域分布</w:t>
      </w:r>
      <w:r>
        <w:rPr>
          <w:rFonts w:hint="eastAsia"/>
        </w:rPr>
        <w:br/>
      </w:r>
      <w:r>
        <w:rPr>
          <w:rFonts w:hint="eastAsia"/>
        </w:rPr>
        <w:t>　　图表 60 风电发展重点</w:t>
      </w:r>
      <w:r>
        <w:rPr>
          <w:rFonts w:hint="eastAsia"/>
        </w:rPr>
        <w:br/>
      </w:r>
      <w:r>
        <w:rPr>
          <w:rFonts w:hint="eastAsia"/>
        </w:rPr>
        <w:t>　　图表 62 风电项目特许权招标模式</w:t>
      </w:r>
      <w:r>
        <w:rPr>
          <w:rFonts w:hint="eastAsia"/>
        </w:rPr>
        <w:br/>
      </w:r>
      <w:r>
        <w:rPr>
          <w:rFonts w:hint="eastAsia"/>
        </w:rPr>
        <w:t>　　图表 63 风电特许一期招标情况</w:t>
      </w:r>
      <w:r>
        <w:rPr>
          <w:rFonts w:hint="eastAsia"/>
        </w:rPr>
        <w:br/>
      </w:r>
      <w:r>
        <w:rPr>
          <w:rFonts w:hint="eastAsia"/>
        </w:rPr>
        <w:t>　　图表 64 风电特许二期招标情况</w:t>
      </w:r>
      <w:r>
        <w:rPr>
          <w:rFonts w:hint="eastAsia"/>
        </w:rPr>
        <w:br/>
      </w:r>
      <w:r>
        <w:rPr>
          <w:rFonts w:hint="eastAsia"/>
        </w:rPr>
        <w:t>　　图表 65 风电特许三期招标情况</w:t>
      </w:r>
      <w:r>
        <w:rPr>
          <w:rFonts w:hint="eastAsia"/>
        </w:rPr>
        <w:br/>
      </w:r>
      <w:r>
        <w:rPr>
          <w:rFonts w:hint="eastAsia"/>
        </w:rPr>
        <w:t>　　图表 66 风电特许四期招标情况</w:t>
      </w:r>
      <w:r>
        <w:rPr>
          <w:rFonts w:hint="eastAsia"/>
        </w:rPr>
        <w:br/>
      </w:r>
      <w:r>
        <w:rPr>
          <w:rFonts w:hint="eastAsia"/>
        </w:rPr>
        <w:t>　　图表 70 2007年大唐（赤峰）新能源盈利能力分析一览表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71 2007年营口风力发电股份盈利能力分析一览表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2007年青岛华威风力发电盈利能力分析一览表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2007年大唐赤峰赛罕坝风力发电盈利能力分析一览表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2007年东电茂霖风能发展盈利能力分析一览表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75 2007年内蒙古北方龙源风力发电盈利能力分析一览表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76 2007年昌图辽能协鑫风力发电盈利能力分析一览表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77 2007年莱州鲁能风力发电盈利能力分析一览表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78 2007年新疆天风发电股份盈利能力分析一览表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79 2007年国华（河北）新能源盈利能力分析一览表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e0eb171b4173" w:history="1">
        <w:r>
          <w:rPr>
            <w:rStyle w:val="Hyperlink"/>
          </w:rPr>
          <w:t>2009年度中国风电运营市场研究及投资发展分析报告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3e0eb171b4173" w:history="1">
        <w:r>
          <w:rPr>
            <w:rStyle w:val="Hyperlink"/>
          </w:rPr>
          <w:t>https://www.20087.com/2010-01/R_2009nianduzhongguofengdianyunyingshiBaoGao.html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热点：风控运营岗是干什么的、风电运营商核心企业龙头、风电运维这个工作怎么样、风电运营工程师真的假的?、电商运营工作、风电运营商排名、中国风电四大巨头、风电运营商有哪些、风电行业是干什么的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b53be8004995" w:history="1">
      <w:r>
        <w:rPr>
          <w:rStyle w:val="Hyperlink"/>
        </w:rPr>
        <w:t>2009年度中国风电运营市场研究及投资发展分析报告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fengdianyunyingshiBaoGao.html" TargetMode="External" Id="Re863e0eb171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fengdianyunyingshiBaoGao.html" TargetMode="External" Id="R659eb53be800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2010-01-21T00:19:00Z</dcterms:created>
  <dcterms:modified xsi:type="dcterms:W3CDTF">2010-01-21T01:19:00Z</dcterms:modified>
  <dc:subject>2009年度中国风电运营市场研究及投资发展分析报告</dc:subject>
  <dc:title>2009年度中国风电运营市场研究及投资发展分析报告</dc:title>
  <cp:keywords>2009年度中国风电运营市场研究及投资发展分析报告</cp:keywords>
  <dc:description>2009年度中国风电运营市场研究及投资发展分析报告</dc:description>
</cp:coreProperties>
</file>