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50e34ad9f48d4" w:history="1">
              <w:r>
                <w:rPr>
                  <w:rStyle w:val="Hyperlink"/>
                </w:rPr>
                <w:t>2009-2012年中国铝箔市场调研及前景预测报告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50e34ad9f48d4" w:history="1">
              <w:r>
                <w:rPr>
                  <w:rStyle w:val="Hyperlink"/>
                </w:rPr>
                <w:t>2009-2012年中国铝箔市场调研及前景预测报告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50e34ad9f48d4" w:history="1">
                <w:r>
                  <w:rPr>
                    <w:rStyle w:val="Hyperlink"/>
                  </w:rPr>
                  <w:t>https://www.20087.com/2010-01/R_2009_2012lvboshichangdiaoyanjiqianjiBaoGao.html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铝箔市场基础概述</w:t>
      </w:r>
      <w:r>
        <w:rPr>
          <w:rFonts w:hint="eastAsia"/>
        </w:rPr>
        <w:br/>
      </w:r>
      <w:r>
        <w:rPr>
          <w:rFonts w:hint="eastAsia"/>
        </w:rPr>
        <w:t>　　第一节 铝箔概念和分类</w:t>
      </w:r>
      <w:r>
        <w:rPr>
          <w:rFonts w:hint="eastAsia"/>
        </w:rPr>
        <w:br/>
      </w:r>
      <w:r>
        <w:rPr>
          <w:rFonts w:hint="eastAsia"/>
        </w:rPr>
        <w:t>　　　　一 铝箔定义</w:t>
      </w:r>
      <w:r>
        <w:rPr>
          <w:rFonts w:hint="eastAsia"/>
        </w:rPr>
        <w:br/>
      </w:r>
      <w:r>
        <w:rPr>
          <w:rFonts w:hint="eastAsia"/>
        </w:rPr>
        <w:t>　　　　二 铝箔分类</w:t>
      </w:r>
      <w:r>
        <w:rPr>
          <w:rFonts w:hint="eastAsia"/>
        </w:rPr>
        <w:br/>
      </w:r>
      <w:r>
        <w:rPr>
          <w:rFonts w:hint="eastAsia"/>
        </w:rPr>
        <w:t>　　第二节 铝箔行业特征</w:t>
      </w:r>
      <w:r>
        <w:rPr>
          <w:rFonts w:hint="eastAsia"/>
        </w:rPr>
        <w:br/>
      </w:r>
      <w:r>
        <w:rPr>
          <w:rFonts w:hint="eastAsia"/>
        </w:rPr>
        <w:t>　　　　一 铝箔应用领域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　　三 铝箔行业周期性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行业相关政策</w:t>
      </w:r>
      <w:r>
        <w:rPr>
          <w:rFonts w:hint="eastAsia"/>
        </w:rPr>
        <w:br/>
      </w:r>
      <w:r>
        <w:rPr>
          <w:rFonts w:hint="eastAsia"/>
        </w:rPr>
        <w:t>　　第四节 行业上下游分析</w:t>
      </w:r>
      <w:r>
        <w:rPr>
          <w:rFonts w:hint="eastAsia"/>
        </w:rPr>
        <w:br/>
      </w:r>
      <w:r>
        <w:rPr>
          <w:rFonts w:hint="eastAsia"/>
        </w:rPr>
        <w:t>　　　　一 铝加工产业链</w:t>
      </w:r>
      <w:r>
        <w:rPr>
          <w:rFonts w:hint="eastAsia"/>
        </w:rPr>
        <w:br/>
      </w:r>
      <w:r>
        <w:rPr>
          <w:rFonts w:hint="eastAsia"/>
        </w:rPr>
        <w:t>　　　　二 上游行业影响</w:t>
      </w:r>
      <w:r>
        <w:rPr>
          <w:rFonts w:hint="eastAsia"/>
        </w:rPr>
        <w:br/>
      </w:r>
      <w:r>
        <w:rPr>
          <w:rFonts w:hint="eastAsia"/>
        </w:rPr>
        <w:t>　　　　三 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2008-2009年产业运行</w:t>
      </w:r>
      <w:r>
        <w:rPr>
          <w:rFonts w:hint="eastAsia"/>
        </w:rPr>
        <w:br/>
      </w:r>
      <w:r>
        <w:rPr>
          <w:rFonts w:hint="eastAsia"/>
        </w:rPr>
        <w:t>　　第一节 2008-2009年产业供需</w:t>
      </w:r>
      <w:r>
        <w:rPr>
          <w:rFonts w:hint="eastAsia"/>
        </w:rPr>
        <w:br/>
      </w:r>
      <w:r>
        <w:rPr>
          <w:rFonts w:hint="eastAsia"/>
        </w:rPr>
        <w:t>　　　　一 2008年铝箔市场供应</w:t>
      </w:r>
      <w:r>
        <w:rPr>
          <w:rFonts w:hint="eastAsia"/>
        </w:rPr>
        <w:br/>
      </w:r>
      <w:r>
        <w:rPr>
          <w:rFonts w:hint="eastAsia"/>
        </w:rPr>
        <w:t>　　　　二 铝箔市场需求情况</w:t>
      </w:r>
      <w:r>
        <w:rPr>
          <w:rFonts w:hint="eastAsia"/>
        </w:rPr>
        <w:br/>
      </w:r>
      <w:r>
        <w:rPr>
          <w:rFonts w:hint="eastAsia"/>
        </w:rPr>
        <w:t>　　　　三 2008年行业出口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 行业竞争特点</w:t>
      </w:r>
      <w:r>
        <w:rPr>
          <w:rFonts w:hint="eastAsia"/>
        </w:rPr>
        <w:br/>
      </w:r>
      <w:r>
        <w:rPr>
          <w:rFonts w:hint="eastAsia"/>
        </w:rPr>
        <w:t>　　　　二 未来市场竞争趋势</w:t>
      </w:r>
      <w:r>
        <w:rPr>
          <w:rFonts w:hint="eastAsia"/>
        </w:rPr>
        <w:br/>
      </w:r>
      <w:r>
        <w:rPr>
          <w:rFonts w:hint="eastAsia"/>
        </w:rPr>
        <w:t>　　　　三 业内主要企业分析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第三节 行业技术水平</w:t>
      </w:r>
      <w:r>
        <w:rPr>
          <w:rFonts w:hint="eastAsia"/>
        </w:rPr>
        <w:br/>
      </w:r>
      <w:r>
        <w:rPr>
          <w:rFonts w:hint="eastAsia"/>
        </w:rPr>
        <w:t>　　　　一 铝箔生产工艺演化</w:t>
      </w:r>
      <w:r>
        <w:rPr>
          <w:rFonts w:hint="eastAsia"/>
        </w:rPr>
        <w:br/>
      </w:r>
      <w:r>
        <w:rPr>
          <w:rFonts w:hint="eastAsia"/>
        </w:rPr>
        <w:t>　　　　二 铝箔行业技术水平</w:t>
      </w:r>
      <w:r>
        <w:rPr>
          <w:rFonts w:hint="eastAsia"/>
        </w:rPr>
        <w:br/>
      </w:r>
      <w:r>
        <w:rPr>
          <w:rFonts w:hint="eastAsia"/>
        </w:rPr>
        <w:t>　　第四节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业内领先企业竞争力</w:t>
      </w:r>
      <w:r>
        <w:rPr>
          <w:rFonts w:hint="eastAsia"/>
        </w:rPr>
        <w:br/>
      </w:r>
      <w:r>
        <w:rPr>
          <w:rFonts w:hint="eastAsia"/>
        </w:rPr>
        <w:t>　　第一节 河南明泰铝业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第二节 厦顺铝箔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第三节 江苏常铝股份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第四节 镇江鼎胜铝业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第五节 河南永顺铝业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第六节 杭州鼎胜实业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第七节 华北铝业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第八节 美铝渤海铝业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第九节 西南铝业集团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第十节 中智.林：山东鲁丰铝箔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50e34ad9f48d4" w:history="1">
        <w:r>
          <w:rPr>
            <w:rStyle w:val="Hyperlink"/>
          </w:rPr>
          <w:t>2009-2012年中国铝箔市场调研及前景预测报告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50e34ad9f48d4" w:history="1">
        <w:r>
          <w:rPr>
            <w:rStyle w:val="Hyperlink"/>
          </w:rPr>
          <w:t>https://www.20087.com/2010-01/R_2009_2012lvboshichangdiaoyanjiqianjiBaoGao.html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热点：铝箔纸厂家、铝箔价格最新行情、铝箔纸、铝箔纸和锡箔纸有区别吗、铝箔盒能放微波炉加热吗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644afb43b4fd0" w:history="1">
      <w:r>
        <w:rPr>
          <w:rStyle w:val="Hyperlink"/>
        </w:rPr>
        <w:t>2009-2012年中国铝箔市场调研及前景预测报告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lvboshichangdiaoyanjiqianjiBaoGao.html" TargetMode="External" Id="R9b450e34ad9f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lvboshichangdiaoyanjiqianjiBaoGao.html" TargetMode="External" Id="Rc42644afb43b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2010-01-05T00:36:00Z</dcterms:created>
  <dcterms:modified xsi:type="dcterms:W3CDTF">2010-01-05T01:36:00Z</dcterms:modified>
  <dc:subject>2009-2012年中国铝箔市场调研及前景预测报告</dc:subject>
  <dc:title>2009-2012年中国铝箔市场调研及前景预测报告</dc:title>
  <cp:keywords>2009-2012年中国铝箔市场调研及前景预测报告</cp:keywords>
  <dc:description>2009-2012年中国铝箔市场调研及前景预测报告</dc:description>
</cp:coreProperties>
</file>