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97470c08f4f51" w:history="1">
              <w:r>
                <w:rPr>
                  <w:rStyle w:val="Hyperlink"/>
                </w:rPr>
                <w:t>2009-2013年大麦茶产业规划研究与投资价值分析专题报告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97470c08f4f51" w:history="1">
              <w:r>
                <w:rPr>
                  <w:rStyle w:val="Hyperlink"/>
                </w:rPr>
                <w:t>2009-2013年大麦茶产业规划研究与投资价值分析专题报告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97470c08f4f51" w:history="1">
                <w:r>
                  <w:rPr>
                    <w:rStyle w:val="Hyperlink"/>
                  </w:rPr>
                  <w:t>https://www.20087.com/2010-01/R_2009_2013niandamaichachanyeguihuayanBaoGao.html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作为一种历史悠久的饮品，在全球范围内享有极高的声誉。近年来，随着消费者对健康生活方式的追求，茶叶市场迎来了新的增长点。除了传统的绿茶、红茶之外，乌龙茶、普洱茶等特色茶品也受到了市场的广泛关注。随着消费升级，茶叶品质和品牌影响力成为了消费者选择的重要因素。同时，茶文化的推广以及茶叶与健康、休闲生活的结合，也推动了茶产业的多元化发展。茶叶的加工技术也在不断进步，如速溶茶、冷泡茶等新型茶饮产品的出现，满足了快节奏生活下的消费需求。</w:t>
      </w:r>
      <w:r>
        <w:rPr>
          <w:rFonts w:hint="eastAsia"/>
        </w:rPr>
        <w:br/>
      </w:r>
      <w:r>
        <w:rPr>
          <w:rFonts w:hint="eastAsia"/>
        </w:rPr>
        <w:t>　　未来，茶叶作为一种历史悠久的饮品，在全球范围内享有极高的声誉。市场调研网指出，近年来，随着消费者对健康生活方式的追求，茶叶市场迎来了新的增长点。除了传统的绿茶、红茶之外，乌龙茶、普洱茶等特色茶品也受到了市场的广泛关注。随着消费升级，茶叶品质和品牌影响力成为了消费者选择的重要因素。同时，茶文化的推广以及茶叶与健康、休闲生活的结合，也推动了茶产业的多元化发展。茶叶的加工技术也在不断进步，如速溶茶、冷泡茶等新型茶饮产品的出现，满足了快节奏生活下的消费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中国大麦茶行业概述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中国大麦茶经济环境及产业发展环境分析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二、全球经济危机对大麦茶行业的影响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2008年中国大麦茶市场竞争力与市场竞争格局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大麦茶国内重点生产厂家分析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大麦茶行业发展机会及对策建议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四、大麦茶行业发展现状及存在问题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五、大麦茶行业企业应对策略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大麦茶行业进出口分析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大麦茶行业发展趋势分析</w:t>
      </w:r>
      <w:r>
        <w:rPr>
          <w:rFonts w:hint="eastAsia"/>
        </w:rPr>
        <w:br/>
      </w:r>
      <w:r>
        <w:rPr>
          <w:rFonts w:hint="eastAsia"/>
        </w:rPr>
        <w:t>　　第一节 大麦茶行业发展趋势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2009-2013年大麦茶行业运行能力预测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一、2009-2013年大麦茶行业总资产预测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二、2009-2013年大麦茶行业工业总产值预测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三、2009-2013年大麦茶行业产品销售收入预测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四、2009-2013年大麦茶行业利润总额预测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97470c08f4f51" w:history="1">
        <w:r>
          <w:rPr>
            <w:rStyle w:val="Hyperlink"/>
          </w:rPr>
          <w:t>2009-2013年大麦茶产业规划研究与投资价值分析专题报告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97470c08f4f51" w:history="1">
        <w:r>
          <w:rPr>
            <w:rStyle w:val="Hyperlink"/>
          </w:rPr>
          <w:t>https://www.20087.com/2010-01/R_2009_2013niandamaichachanyeguihuayanBaoGao.html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热点：茶杯狐、茶的种类、茶籽油的功效与作用、茶啊二中、茶花开了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da91b9aff475b" w:history="1">
      <w:r>
        <w:rPr>
          <w:rStyle w:val="Hyperlink"/>
        </w:rPr>
        <w:t>2009-2013年大麦茶产业规划研究与投资价值分析专题报告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damaichachanyeguihuayanBaoGao.html" TargetMode="External" Id="Rc7097470c08f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damaichachanyeguihuayanBaoGao.html" TargetMode="External" Id="R090da91b9aff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2010-01-03T06:43:00Z</dcterms:created>
  <dcterms:modified xsi:type="dcterms:W3CDTF">2010-01-03T07:43:00Z</dcterms:modified>
  <dc:subject>2009-2013年大麦茶产业规划研究与投资价值分析专题报告</dc:subject>
  <dc:title>2009-2013年大麦茶产业规划研究与投资价值分析专题报告</dc:title>
  <cp:keywords>2009-2013年大麦茶产业规划研究与投资价值分析专题报告</cp:keywords>
  <dc:description>2009-2013年大麦茶产业规划研究与投资价值分析专题报告</dc:description>
</cp:coreProperties>
</file>