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76d639492414a" w:history="1">
              <w:r>
                <w:rPr>
                  <w:rStyle w:val="Hyperlink"/>
                </w:rPr>
                <w:t>2010年蟾蜍养殖项目可行性分析报告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76d639492414a" w:history="1">
              <w:r>
                <w:rPr>
                  <w:rStyle w:val="Hyperlink"/>
                </w:rPr>
                <w:t>2010年蟾蜍养殖项目可行性分析报告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76d639492414a" w:history="1">
                <w:r>
                  <w:rPr>
                    <w:rStyle w:val="Hyperlink"/>
                  </w:rPr>
                  <w:t>https://www.20087.com/2010-01/R_2010nianzuozuoyangzhixiangmukexingxiBaoGao.html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蟾蜍养殖行业产品/服务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蟾蜍养殖行业及市场现状分析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蟾蜍养殖行业发展现状分析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一、蟾蜍养殖行业发展历程</w:t>
      </w:r>
      <w:r>
        <w:rPr>
          <w:rFonts w:hint="eastAsia"/>
        </w:rPr>
        <w:br/>
      </w:r>
      <w:r>
        <w:rPr>
          <w:rFonts w:hint="eastAsia"/>
        </w:rPr>
        <w:t>　　　　　　1、蟾蜍养殖行业范围界定</w:t>
      </w:r>
      <w:r>
        <w:rPr>
          <w:rFonts w:hint="eastAsia"/>
        </w:rPr>
        <w:br/>
      </w:r>
      <w:r>
        <w:rPr>
          <w:rFonts w:hint="eastAsia"/>
        </w:rPr>
        <w:t>　　　　　　2、蟾蜍养殖行业发展历程回顾</w:t>
      </w:r>
      <w:r>
        <w:rPr>
          <w:rFonts w:hint="eastAsia"/>
        </w:rPr>
        <w:br/>
      </w:r>
      <w:r>
        <w:rPr>
          <w:rFonts w:hint="eastAsia"/>
        </w:rPr>
        <w:t>　　　　　　3、蟾蜍养殖产业特征分析</w:t>
      </w:r>
      <w:r>
        <w:rPr>
          <w:rFonts w:hint="eastAsia"/>
        </w:rPr>
        <w:br/>
      </w:r>
      <w:r>
        <w:rPr>
          <w:rFonts w:hint="eastAsia"/>
        </w:rPr>
        <w:t>　　　　二、蟾蜍养殖行业上下游产业现状分析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蟾蜍养殖行业市场竞争格局分析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蟾蜍养殖行业发展战略分析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蟾蜍养殖行业项目投资可行性分析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蟾蜍养殖行业市场发展趋势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一、蟾蜍养殖行业发展现状分析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二、蟾蜍养殖行业主要经济指标发展分析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三、蟾蜍养殖企业竞争格局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[^中^智林]环境风险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蟾蜍养殖项目产品应用情况</w:t>
      </w:r>
      <w:r>
        <w:rPr>
          <w:rFonts w:hint="eastAsia"/>
        </w:rPr>
        <w:br/>
      </w:r>
      <w:r>
        <w:rPr>
          <w:rFonts w:hint="eastAsia"/>
        </w:rPr>
        <w:t>　　图表 2 蟾酥加工生产工艺流程图</w:t>
      </w:r>
      <w:r>
        <w:rPr>
          <w:rFonts w:hint="eastAsia"/>
        </w:rPr>
        <w:br/>
      </w:r>
      <w:r>
        <w:rPr>
          <w:rFonts w:hint="eastAsia"/>
        </w:rPr>
        <w:t>　　图表 3 蟾酥养殖及加工设备选型</w:t>
      </w:r>
      <w:r>
        <w:rPr>
          <w:rFonts w:hint="eastAsia"/>
        </w:rPr>
        <w:br/>
      </w:r>
      <w:r>
        <w:rPr>
          <w:rFonts w:hint="eastAsia"/>
        </w:rPr>
        <w:t>　　图表 4 2003-2008年中国GDP总量及增长情况</w:t>
      </w:r>
      <w:r>
        <w:rPr>
          <w:rFonts w:hint="eastAsia"/>
        </w:rPr>
        <w:br/>
      </w:r>
      <w:r>
        <w:rPr>
          <w:rFonts w:hint="eastAsia"/>
        </w:rPr>
        <w:t>　　图表 7 2009年人民币汇率中间价总表（第三季）</w:t>
      </w:r>
      <w:r>
        <w:rPr>
          <w:rFonts w:hint="eastAsia"/>
        </w:rPr>
        <w:br/>
      </w:r>
      <w:r>
        <w:rPr>
          <w:rFonts w:hint="eastAsia"/>
        </w:rPr>
        <w:t>　　图表 9 2006-2009年中国价格指数季度度走势图</w:t>
      </w:r>
      <w:r>
        <w:rPr>
          <w:rFonts w:hint="eastAsia"/>
        </w:rPr>
        <w:br/>
      </w:r>
      <w:r>
        <w:rPr>
          <w:rFonts w:hint="eastAsia"/>
        </w:rPr>
        <w:t>　　图表 10 2006-2009年中国主要消费品CPI月度走势图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11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12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13 蟾蜍养殖生产行业所处生命周期</w:t>
      </w:r>
      <w:r>
        <w:rPr>
          <w:rFonts w:hint="eastAsia"/>
        </w:rPr>
        <w:br/>
      </w:r>
      <w:r>
        <w:rPr>
          <w:rFonts w:hint="eastAsia"/>
        </w:rPr>
        <w:t>　　图表 14 蟾蜍养殖生产行业价值链定位</w:t>
      </w:r>
      <w:r>
        <w:rPr>
          <w:rFonts w:hint="eastAsia"/>
        </w:rPr>
        <w:br/>
      </w:r>
      <w:r>
        <w:rPr>
          <w:rFonts w:hint="eastAsia"/>
        </w:rPr>
        <w:t>　　图表 15 2008年蟾蜍养殖生产行业集中度分析</w:t>
      </w:r>
      <w:r>
        <w:rPr>
          <w:rFonts w:hint="eastAsia"/>
        </w:rPr>
        <w:br/>
      </w:r>
      <w:r>
        <w:rPr>
          <w:rFonts w:hint="eastAsia"/>
        </w:rPr>
        <w:t>　　图表 16 蟾蜍养殖生产行业常见营销策略</w:t>
      </w:r>
      <w:r>
        <w:rPr>
          <w:rFonts w:hint="eastAsia"/>
        </w:rPr>
        <w:br/>
      </w:r>
      <w:r>
        <w:rPr>
          <w:rFonts w:hint="eastAsia"/>
        </w:rPr>
        <w:t>　　图表 17 国内蟾蜍养殖生产行业发展战略</w:t>
      </w:r>
      <w:r>
        <w:rPr>
          <w:rFonts w:hint="eastAsia"/>
        </w:rPr>
        <w:br/>
      </w:r>
      <w:r>
        <w:rPr>
          <w:rFonts w:hint="eastAsia"/>
        </w:rPr>
        <w:t>　　图表 18 我国蟾蜍养殖营销渠道扩展</w:t>
      </w:r>
      <w:r>
        <w:rPr>
          <w:rFonts w:hint="eastAsia"/>
        </w:rPr>
        <w:br/>
      </w:r>
      <w:r>
        <w:rPr>
          <w:rFonts w:hint="eastAsia"/>
        </w:rPr>
        <w:t>　　图表 19 项目厂区物流运输总图</w:t>
      </w:r>
      <w:r>
        <w:rPr>
          <w:rFonts w:hint="eastAsia"/>
        </w:rPr>
        <w:br/>
      </w:r>
      <w:r>
        <w:rPr>
          <w:rFonts w:hint="eastAsia"/>
        </w:rPr>
        <w:t>　　图表 20 厂内运输方式比较表</w:t>
      </w:r>
      <w:r>
        <w:rPr>
          <w:rFonts w:hint="eastAsia"/>
        </w:rPr>
        <w:br/>
      </w:r>
      <w:r>
        <w:rPr>
          <w:rFonts w:hint="eastAsia"/>
        </w:rPr>
        <w:t>　　图表 21 厂房建设预算表</w:t>
      </w:r>
      <w:r>
        <w:rPr>
          <w:rFonts w:hint="eastAsia"/>
        </w:rPr>
        <w:br/>
      </w:r>
      <w:r>
        <w:rPr>
          <w:rFonts w:hint="eastAsia"/>
        </w:rPr>
        <w:t>　　图表 22 项目组织机构图</w:t>
      </w:r>
      <w:r>
        <w:rPr>
          <w:rFonts w:hint="eastAsia"/>
        </w:rPr>
        <w:br/>
      </w:r>
      <w:r>
        <w:rPr>
          <w:rFonts w:hint="eastAsia"/>
        </w:rPr>
        <w:t>　　图表 23 产品销售流程</w:t>
      </w:r>
      <w:r>
        <w:rPr>
          <w:rFonts w:hint="eastAsia"/>
        </w:rPr>
        <w:br/>
      </w:r>
      <w:r>
        <w:rPr>
          <w:rFonts w:hint="eastAsia"/>
        </w:rPr>
        <w:t>　　图表 24 主要岗位管理权限与职责</w:t>
      </w:r>
      <w:r>
        <w:rPr>
          <w:rFonts w:hint="eastAsia"/>
        </w:rPr>
        <w:br/>
      </w:r>
      <w:r>
        <w:rPr>
          <w:rFonts w:hint="eastAsia"/>
        </w:rPr>
        <w:t>　　图表 25 国内主要蟾蜍养殖企业简况</w:t>
      </w:r>
      <w:r>
        <w:rPr>
          <w:rFonts w:hint="eastAsia"/>
        </w:rPr>
        <w:br/>
      </w:r>
      <w:r>
        <w:rPr>
          <w:rFonts w:hint="eastAsia"/>
        </w:rPr>
        <w:t>　　图表 26 蟾蜍养殖产品价格促销方式</w:t>
      </w:r>
      <w:r>
        <w:rPr>
          <w:rFonts w:hint="eastAsia"/>
        </w:rPr>
        <w:br/>
      </w:r>
      <w:r>
        <w:rPr>
          <w:rFonts w:hint="eastAsia"/>
        </w:rPr>
        <w:t>　　图表 27 蟾蜍养殖产品推销方式</w:t>
      </w:r>
      <w:r>
        <w:rPr>
          <w:rFonts w:hint="eastAsia"/>
        </w:rPr>
        <w:br/>
      </w:r>
      <w:r>
        <w:rPr>
          <w:rFonts w:hint="eastAsia"/>
        </w:rPr>
        <w:t>　　图表 124 2005-2009年我国蟾蜍养殖行业主营收入及营业利润财务数据分析</w:t>
      </w:r>
      <w:r>
        <w:rPr>
          <w:rFonts w:hint="eastAsia"/>
        </w:rPr>
        <w:br/>
      </w:r>
      <w:r>
        <w:rPr>
          <w:rFonts w:hint="eastAsia"/>
        </w:rPr>
        <w:t>　　图表 28 蟾蜍养殖主要客户群定位</w:t>
      </w:r>
      <w:r>
        <w:rPr>
          <w:rFonts w:hint="eastAsia"/>
        </w:rPr>
        <w:br/>
      </w:r>
      <w:r>
        <w:rPr>
          <w:rFonts w:hint="eastAsia"/>
        </w:rPr>
        <w:t>　　图表 29 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图表 30 项目投资现金流量表</w:t>
      </w:r>
      <w:r>
        <w:rPr>
          <w:rFonts w:hint="eastAsia"/>
        </w:rPr>
        <w:br/>
      </w:r>
      <w:r>
        <w:rPr>
          <w:rFonts w:hint="eastAsia"/>
        </w:rPr>
        <w:t>　　图表 31 项目资本金现金流量表 单位：万元</w:t>
      </w:r>
      <w:r>
        <w:rPr>
          <w:rFonts w:hint="eastAsia"/>
        </w:rPr>
        <w:br/>
      </w:r>
      <w:r>
        <w:rPr>
          <w:rFonts w:hint="eastAsia"/>
        </w:rPr>
        <w:t>　　图表 32 项目盈亏平衡表</w:t>
      </w:r>
      <w:r>
        <w:rPr>
          <w:rFonts w:hint="eastAsia"/>
        </w:rPr>
        <w:br/>
      </w:r>
      <w:r>
        <w:rPr>
          <w:rFonts w:hint="eastAsia"/>
        </w:rPr>
        <w:t>　　图表 33 敏感性分析表</w:t>
      </w:r>
      <w:r>
        <w:rPr>
          <w:rFonts w:hint="eastAsia"/>
        </w:rPr>
        <w:br/>
      </w:r>
      <w:r>
        <w:rPr>
          <w:rFonts w:hint="eastAsia"/>
        </w:rPr>
        <w:t>　　图表 34 项目总投资构成表</w:t>
      </w:r>
      <w:r>
        <w:rPr>
          <w:rFonts w:hint="eastAsia"/>
        </w:rPr>
        <w:br/>
      </w:r>
      <w:r>
        <w:rPr>
          <w:rFonts w:hint="eastAsia"/>
        </w:rPr>
        <w:t>　　图表 35 固定资产投资估算表 单位：万元</w:t>
      </w:r>
      <w:r>
        <w:rPr>
          <w:rFonts w:hint="eastAsia"/>
        </w:rPr>
        <w:br/>
      </w:r>
      <w:r>
        <w:rPr>
          <w:rFonts w:hint="eastAsia"/>
        </w:rPr>
        <w:t>　　图表 36 流动资金估算表（加工项目专用）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76d639492414a" w:history="1">
        <w:r>
          <w:rPr>
            <w:rStyle w:val="Hyperlink"/>
          </w:rPr>
          <w:t>2010年蟾蜍养殖项目可行性分析报告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76d639492414a" w:history="1">
        <w:r>
          <w:rPr>
            <w:rStyle w:val="Hyperlink"/>
          </w:rPr>
          <w:t>https://www.20087.com/2010-01/R_2010nianzuozuoyangzhixiangmukexingxiBaoGao.html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398c70ba44e7d" w:history="1">
      <w:r>
        <w:rPr>
          <w:rStyle w:val="Hyperlink"/>
        </w:rPr>
        <w:t>2010年蟾蜍养殖项目可行性分析报告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zuozuoyangzhixiangmukexingxiBaoGao.html" TargetMode="External" Id="Raff76d639492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zuozuoyangzhixiangmukexingxiBaoGao.html" TargetMode="External" Id="R7d2398c70ba4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2010-01-05T06:34:00Z</dcterms:created>
  <dcterms:modified xsi:type="dcterms:W3CDTF">2010-01-05T07:34:00Z</dcterms:modified>
  <dc:subject>2010年蟾蜍养殖项目可行性分析报告</dc:subject>
  <dc:title>2010年蟾蜍养殖项目可行性分析报告</dc:title>
  <cp:keywords>2010年蟾蜍养殖项目可行性分析报告</cp:keywords>
  <dc:description>2010年蟾蜍养殖项目可行性分析报告</dc:description>
</cp:coreProperties>
</file>