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dd15f68c54036" w:history="1">
              <w:r>
                <w:rPr>
                  <w:rStyle w:val="Hyperlink"/>
                </w:rPr>
                <w:t>2010-2012年中国聚丙烯（PP）市场前景预测及投资风险竞争分析报告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dd15f68c54036" w:history="1">
              <w:r>
                <w:rPr>
                  <w:rStyle w:val="Hyperlink"/>
                </w:rPr>
                <w:t>2010-2012年中国聚丙烯（PP）市场前景预测及投资风险竞争分析报告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dd15f68c54036" w:history="1">
                <w:r>
                  <w:rPr>
                    <w:rStyle w:val="Hyperlink"/>
                  </w:rPr>
                  <w:t>https://www.20087.com/2010-01/R_2010_ZhongGuoJuBingXiPPShiChangQianJ.html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dd15f68c54036" w:history="1">
        <w:r>
          <w:rPr>
            <w:rStyle w:val="Hyperlink"/>
          </w:rPr>
          <w:t>2010-2012年中国聚丙烯（PP）市场前景预测及投资风险竞争分析报告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dd15f68c54036" w:history="1">
        <w:r>
          <w:rPr>
            <w:rStyle w:val="Hyperlink"/>
          </w:rPr>
          <w:t>https://www.20087.com/2010-01/R_2010_ZhongGuoJuBingXiPPShiChangQianJ.html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热点：聚丙烯（PP）是食品级吗、聚丙烯pp是什么材料、pp是啥材料、聚丙烯（PP）能装开水吗、聚丙烯的英文、聚丙烯（PP）婴儿可以用么、聚丙烯百度百科、聚丙烯pp有毒有害吗、聚甲基丙烯酸甲酯结构简式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2634a880946d4" w:history="1">
      <w:r>
        <w:rPr>
          <w:rStyle w:val="Hyperlink"/>
        </w:rPr>
        <w:t>2010-2012年中国聚丙烯（PP）市场前景预测及投资风险竞争分析报告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BingXiPPShiChangQianJ.html" TargetMode="External" Id="Rad0dd15f68c5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BingXiPPShiChangQianJ.html" TargetMode="External" Id="R6e22634a880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2010-01-20T03:46:00Z</dcterms:created>
  <dcterms:modified xsi:type="dcterms:W3CDTF">2010-01-20T04:46:00Z</dcterms:modified>
  <dc:subject>2010-2012年中国聚丙烯（PP）市场前景预测及投资风险竞争分析报告</dc:subject>
  <dc:title>2010-2012年中国聚丙烯（PP）市场前景预测及投资风险竞争分析报告</dc:title>
  <cp:keywords>2010-2012年中国聚丙烯（PP）市场前景预测及投资风险竞争分析报告</cp:keywords>
  <dc:description>2010-2012年中国聚丙烯（PP）市场前景预测及投资风险竞争分析报告</dc:description>
</cp:coreProperties>
</file>