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f5dc2abc4be8" w:history="1">
              <w:r>
                <w:rPr>
                  <w:rStyle w:val="Hyperlink"/>
                </w:rPr>
                <w:t>2010-2014年中国移动互联网服务提供商（SP）运行态势及投资前景咨询报告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f5dc2abc4be8" w:history="1">
              <w:r>
                <w:rPr>
                  <w:rStyle w:val="Hyperlink"/>
                </w:rPr>
                <w:t>2010-2014年中国移动互联网服务提供商（SP）运行态势及投资前景咨询报告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3f5dc2abc4be8" w:history="1">
                <w:r>
                  <w:rPr>
                    <w:rStyle w:val="Hyperlink"/>
                  </w:rPr>
                  <w:t>https://www.20087.com/2010-01/R_2010_2014yidonghulianwangfuwutigongsBaoGao.html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2009-2010年中国移动互联网服务提供商发展环境分析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2009-2010年中国移动互联网服务提供商运行形势分析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2009-2010年中国移动互联网服务提供商发展概况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一、移动互联网服务提供商供给情况分析</w:t>
      </w:r>
      <w:r>
        <w:rPr>
          <w:rFonts w:hint="eastAsia"/>
        </w:rPr>
        <w:br/>
      </w:r>
      <w:r>
        <w:rPr>
          <w:rFonts w:hint="eastAsia"/>
        </w:rPr>
        <w:t>　　　　二、移动互联网服务提供商需求分析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2009-2010年中国移动互联网服务提供商存在的问题分析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2009-2010年中国移动互联网服务提供商其它业务分析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二、SP企业受困行业整顿外资乘机进场并购_国研网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三、国内外资SP企业投资趋势分析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2010-2013年中国SP产业前景预测与投资战略分析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2010-2013年中国移动互联网服务提供商盈利预测分析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(中.智.林)2009-2010年中国SP产业投资战略分析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f5dc2abc4be8" w:history="1">
        <w:r>
          <w:rPr>
            <w:rStyle w:val="Hyperlink"/>
          </w:rPr>
          <w:t>2010-2014年中国移动互联网服务提供商（SP）运行态势及投资前景咨询报告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3f5dc2abc4be8" w:history="1">
        <w:r>
          <w:rPr>
            <w:rStyle w:val="Hyperlink"/>
          </w:rPr>
          <w:t>https://www.20087.com/2010-01/R_2010_2014yidonghulianwangfuwutigongsBaoGao.html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beff2987a493c" w:history="1">
      <w:r>
        <w:rPr>
          <w:rStyle w:val="Hyperlink"/>
        </w:rPr>
        <w:t>2010-2014年中国移动互联网服务提供商（SP）运行态势及投资前景咨询报告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donghulianwangfuwutigongsBaoGao.html" TargetMode="External" Id="R9cc3f5dc2abc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donghulianwangfuwutigongsBaoGao.html" TargetMode="External" Id="R1a7beff2987a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2010-01-07T02:50:00Z</dcterms:created>
  <dcterms:modified xsi:type="dcterms:W3CDTF">2010-01-07T03:50:00Z</dcterms:modified>
  <dc:subject>2010-2014年中国移动互联网服务提供商（SP）运行态势及投资前景咨询报告</dc:subject>
  <dc:title>2010-2014年中国移动互联网服务提供商（SP）运行态势及投资前景咨询报告</dc:title>
  <cp:keywords>2010-2014年中国移动互联网服务提供商（SP）运行态势及投资前景咨询报告</cp:keywords>
  <dc:description>2010-2014年中国移动互联网服务提供商（SP）运行态势及投资前景咨询报告</dc:description>
</cp:coreProperties>
</file>