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1f363b383483c" w:history="1">
              <w:r>
                <w:rPr>
                  <w:rStyle w:val="Hyperlink"/>
                </w:rPr>
                <w:t>2008-2009年中国巴西果产品外贸市场季度分析及发展趋势研究报告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1f363b383483c" w:history="1">
              <w:r>
                <w:rPr>
                  <w:rStyle w:val="Hyperlink"/>
                </w:rPr>
                <w:t>2008-2009年中国巴西果产品外贸市场季度分析及发展趋势研究报告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e1f363b383483c" w:history="1">
                <w:r>
                  <w:rPr>
                    <w:rStyle w:val="Hyperlink"/>
                  </w:rPr>
                  <w:t>https://www.20087.com/2010-02/R_2008_2009baxiguochanpinwaimaoshichanBaoGao.html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西果是一种来自亚马逊雨林的珍贵坚果，因其丰富的营养成分，特别是高含量的硒、维生素E和不饱和脂肪酸，近年来在国际市场上获得了广泛关注。随着消费者对健康食品的需求增加，巴西果的进口量和消费量稳步上升。同时，可持续采摘和森林管理实践的推广，有助于保护巴西果的原产地——亚马逊雨林的生态平衡。</w:t>
      </w:r>
      <w:r>
        <w:rPr>
          <w:rFonts w:hint="eastAsia"/>
        </w:rPr>
        <w:br/>
      </w:r>
      <w:r>
        <w:rPr>
          <w:rFonts w:hint="eastAsia"/>
        </w:rPr>
        <w:t>　　未来，巴西果将更加注重品牌化和市场细分。随着全球健康食品市场的细分化，针对特定消费者群体（如运动员、素食主义者）的巴西果产品将应运而生。同时，通过认证体系和可追溯技术，巴西果的可持续生产和公平贸易属性将得到强化，吸引注重社会责任的消费者。</w:t>
      </w:r>
      <w:r>
        <w:rPr>
          <w:rFonts w:hint="eastAsia"/>
        </w:rPr>
        <w:br/>
      </w:r>
      <w:r>
        <w:rPr>
          <w:rFonts w:hint="eastAsia"/>
        </w:rPr>
        <w:t>　　2008-2009年巴西果行业进出口报告依托中国海关提供的精准数据，对期间每个季度巴西果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巴西果行业的整体进出口、细分行业进出口、区域进出口以及重点企业的深入分析基础上，最后对我国巴西果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2008-2009年巴西果产业进出口市场季度分析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2008-2009年巴西果产业进口季度分析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2008-2009年巴西果产业出口季度分析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2008-2009年巴西果细分行业进出口季度分析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未去壳巴西果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去壳巴西果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2008-2009年巴西果产业中国主要区域进出口季度分析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海南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中国香港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2008-2009年巴西果产业主要外贸国进出口季度分析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泰国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哥伦比亚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2008-2009年巴西果企业进出口情况分析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2009-2012年巴西果产业进出口预测及建议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2009-2012年巴西果产业进出口预测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中.智.林－2009-2012年巴西果产业进出口结论及建议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1f363b383483c" w:history="1">
        <w:r>
          <w:rPr>
            <w:rStyle w:val="Hyperlink"/>
          </w:rPr>
          <w:t>2008-2009年中国巴西果产品外贸市场季度分析及发展趋势研究报告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e1f363b383483c" w:history="1">
        <w:r>
          <w:rPr>
            <w:rStyle w:val="Hyperlink"/>
          </w:rPr>
          <w:t>https://www.20087.com/2010-02/R_2008_2009baxiguochanpinwaimaoshichanBaoGao.html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f4fa089ec46a8" w:history="1">
      <w:r>
        <w:rPr>
          <w:rStyle w:val="Hyperlink"/>
        </w:rPr>
        <w:t>2008-2009年中国巴西果产品外贸市场季度分析及发展趋势研究报告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baxiguochanpinwaimaoshichanBaoGao.html" TargetMode="External" Id="R83e1f363b383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baxiguochanpinwaimaoshichanBaoGao.html" TargetMode="External" Id="Rb4cf4fa089ec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2010-02-08T03:27:00Z</dcterms:created>
  <dcterms:modified xsi:type="dcterms:W3CDTF">2010-02-08T04:27:00Z</dcterms:modified>
  <dc:subject>2008-2009年中国巴西果产品外贸市场季度分析及发展趋势研究报告</dc:subject>
  <dc:title>2008-2009年中国巴西果产品外贸市场季度分析及发展趋势研究报告</dc:title>
  <cp:keywords>2008-2009年中国巴西果产品外贸市场季度分析及发展趋势研究报告</cp:keywords>
  <dc:description>2008-2009年中国巴西果产品外贸市场季度分析及发展趋势研究报告</dc:description>
</cp:coreProperties>
</file>