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5eeaa8d5c4406" w:history="1">
              <w:r>
                <w:rPr>
                  <w:rStyle w:val="Hyperlink"/>
                </w:rPr>
                <w:t>2008-2009年中国草饲料产品外贸市场季度分析及发展趋势研究报告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5eeaa8d5c4406" w:history="1">
              <w:r>
                <w:rPr>
                  <w:rStyle w:val="Hyperlink"/>
                </w:rPr>
                <w:t>2008-2009年中国草饲料产品外贸市场季度分析及发展趋势研究报告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5eeaa8d5c4406" w:history="1">
                <w:r>
                  <w:rPr>
                    <w:rStyle w:val="Hyperlink"/>
                  </w:rPr>
                  <w:t>https://www.20087.com/2010-02/R_2008_2009caosiliaochanpinwaimaoshichBaoGao.html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料是畜牧业中动物的主要食物来源之一，包括干草、青贮饲料和牧草等，为牲畜提供必需的营养和纤维。随着全球人口增长和肉类消费的增加，草饲料的产量和质量直接影响着畜牧业的可持续发展。目前，草饲料生产面临着气候变化、土地退化和水资源短缺等挑战，促使行业寻求创新的种植和管理技术。</w:t>
      </w:r>
      <w:r>
        <w:rPr>
          <w:rFonts w:hint="eastAsia"/>
        </w:rPr>
        <w:br/>
      </w:r>
      <w:r>
        <w:rPr>
          <w:rFonts w:hint="eastAsia"/>
        </w:rPr>
        <w:t>　　草饲料的未来将更加注重可持续性和营养价值的提升。通过选育高产、抗逆境的草种，提高单位面积的产量和蛋白质含量，同时减少化肥和农药的使用，保护土壤和水质。此外，利用微生物发酵和基因工程技术，开发具有更高消化率和更佳适口性的新型草饲料，以提高动物的健康和生产性能。市场对有机和非转基因草饲料的需求也将推动行业向更加生态友好的方向发展。</w:t>
      </w:r>
      <w:r>
        <w:rPr>
          <w:rFonts w:hint="eastAsia"/>
        </w:rPr>
        <w:br/>
      </w:r>
      <w:r>
        <w:rPr>
          <w:rFonts w:hint="eastAsia"/>
        </w:rPr>
        <w:t>　　2008-2009年草饲料行业进出口报告依托中国海关提供的精准数据，对期间每个季度草饲料行业的产品名称、数量、金额、目的国、来源地、报关口岸等信息归类统计、整理、分析。数据来源可靠翔实，连续性强（每季度更新），且在海关延后两个月的时间更新的基础上提供最新的数据。在对期间每个季度草饲料行业的整体进出口、细分行业进出口、区域进出口以及重点企业的深入分析基础上，最后对我国草饲料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2008-2009年草饲料产业进出口市场季度分析</w:t>
      </w:r>
      <w:r>
        <w:rPr>
          <w:rFonts w:hint="eastAsia"/>
        </w:rPr>
        <w:br/>
      </w:r>
      <w:r>
        <w:rPr>
          <w:rFonts w:hint="eastAsia"/>
        </w:rPr>
        <w:t>　　第一节 2008-2009年草饲料产业进口季度分析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2008-2009年草饲料产业出口季度分析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2008-2009年草饲料细分行业进出口季度分析</w:t>
      </w:r>
      <w:r>
        <w:rPr>
          <w:rFonts w:hint="eastAsia"/>
        </w:rPr>
        <w:br/>
      </w:r>
      <w:r>
        <w:rPr>
          <w:rFonts w:hint="eastAsia"/>
        </w:rPr>
        <w:t>　　第一节 未经处理的稻草的茎、秆</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其他未经处理的谷类植物的茎、杆及谷壳</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紫苜蓿粗粉及团粒</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其他草饲料</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2008-2009年草饲料产业中国主要区域进出口季度分析</w:t>
      </w:r>
      <w:r>
        <w:rPr>
          <w:rFonts w:hint="eastAsia"/>
        </w:rPr>
        <w:br/>
      </w:r>
      <w:r>
        <w:rPr>
          <w:rFonts w:hint="eastAsia"/>
        </w:rPr>
        <w:t>　　第一节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甘肃</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2008-2009年草饲料产业主要外贸国进出口季度分析</w:t>
      </w:r>
      <w:r>
        <w:rPr>
          <w:rFonts w:hint="eastAsia"/>
        </w:rPr>
        <w:br/>
      </w:r>
      <w:r>
        <w:rPr>
          <w:rFonts w:hint="eastAsia"/>
        </w:rPr>
        <w:t>　　第一节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2008-2009年草饲料企业进出口情况分析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2009-2012年草饲料产业进出口预测及建议</w:t>
      </w:r>
      <w:r>
        <w:rPr>
          <w:rFonts w:hint="eastAsia"/>
        </w:rPr>
        <w:br/>
      </w:r>
      <w:r>
        <w:rPr>
          <w:rFonts w:hint="eastAsia"/>
        </w:rPr>
        <w:t>　　第一节 2009-2012年草饲料产业进出口预测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中.智.林.：2009-2012年草饲料产业进出口结论及建议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5eeaa8d5c4406" w:history="1">
        <w:r>
          <w:rPr>
            <w:rStyle w:val="Hyperlink"/>
          </w:rPr>
          <w:t>2008-2009年中国草饲料产品外贸市场季度分析及发展趋势研究报告</w:t>
        </w:r>
      </w:hyperlink>
      <w:r>
        <w:rPr>
          <w:color w:val="C00000"/>
        </w:rPr>
        <w:t>》，报告编号：</w:t>
      </w:r>
      <w:r>
        <w:rPr>
          <w:rFonts w:hint="eastAsia"/>
          <w:color w:val="C00000"/>
        </w:rPr>
        <w:t>0313589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5eeaa8d5c4406" w:history="1">
        <w:r>
          <w:rPr>
            <w:rStyle w:val="Hyperlink"/>
          </w:rPr>
          <w:t>https://www.20087.com/2010-02/R_2008_2009caosiliaochanpinwaimaoshichBaoGao.html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38aef93fe48ae" w:history="1">
      <w:r>
        <w:rPr>
          <w:rStyle w:val="Hyperlink"/>
        </w:rPr>
        <w:t>2008-2009年中国草饲料产品外贸市场季度分析及发展趋势研究报告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caosiliaochanpinwaimaoshichBaoGao.html" TargetMode="External" Id="R3695eeaa8d5c4406" /></Relationships>
</file>

<file path=word/_rels/header2.xml.rels>&#65279;<?xml version="1.0" encoding="utf-8"?><Relationships xmlns="http://schemas.openxmlformats.org/package/2006/relationships"><Relationship Type="http://schemas.openxmlformats.org/officeDocument/2006/relationships/hyperlink" Target="https://www.20087.com/2010-02/R_2008_2009caosiliaochanpinwaimaoshichBaoGao.html" TargetMode="External" Id="Rc2638aef93fe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2010-02-08T02:36:00Z</dcterms:created>
  <dcterms:modified xsi:type="dcterms:W3CDTF">2010-02-08T03:36:00Z</dcterms:modified>
  <dc:subject>2008-2009年中国草饲料产品外贸市场季度分析及发展趋势研究报告</dc:subject>
  <dc:title>2008-2009年中国草饲料产品外贸市场季度分析及发展趋势研究报告</dc:title>
  <cp:keywords>2008-2009年中国草饲料产品外贸市场季度分析及发展趋势研究报告</cp:keywords>
  <dc:description>2008-2009年中国草饲料产品外贸市场季度分析及发展趋势研究报告</dc:description>
</cp:coreProperties>
</file>