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62b83a5e4696" w:history="1">
              <w:r>
                <w:rPr>
                  <w:rStyle w:val="Hyperlink"/>
                </w:rPr>
                <w:t>2008-2009年中国鲜、冷、冻肉食产品外贸市场季度分析及发展趋势研究报告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62b83a5e4696" w:history="1">
              <w:r>
                <w:rPr>
                  <w:rStyle w:val="Hyperlink"/>
                </w:rPr>
                <w:t>2008-2009年中国鲜、冷、冻肉食产品外贸市场季度分析及发展趋势研究报告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a962b83a5e4696" w:history="1">
                <w:r>
                  <w:rPr>
                    <w:rStyle w:val="Hyperlink"/>
                  </w:rPr>
                  <w:t>https://www.20087.com/2010-02/R_2008_2009xianlengdongroushichanpinwa887BaoGao.html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 冷 冻肉食行业进出口报告依托中国海关提供的精准数据，对期间每个季度鲜 冷 冻肉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 冷 冻肉食行业的整体进出口、细分行业进出口、区域进出口以及重点企业的深入分析基础上，最后对我国鲜 冷 冻肉食行业进出口进行了预测并提供了专业的建议，为企业准确详细了解主要外贸国形势、行业运行状况及同业竞争者产品进出口战略方向等方面提供了支持。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第一章 2008-2009年鲜 冷 冻肉食产业进出口市场季度分析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 冷 冻肉食产业进口季度分析</w:t>
      </w:r>
      <w:r>
        <w:rPr>
          <w:rFonts w:hint="eastAsia"/>
        </w:rPr>
        <w:br/>
      </w:r>
      <w:r>
        <w:rPr>
          <w:rFonts w:hint="eastAsia"/>
        </w:rPr>
        <w:t>　　一、进口动态分析</w:t>
      </w:r>
      <w:r>
        <w:rPr>
          <w:rFonts w:hint="eastAsia"/>
        </w:rPr>
        <w:br/>
      </w:r>
      <w:r>
        <w:rPr>
          <w:rFonts w:hint="eastAsia"/>
        </w:rPr>
        <w:t>　　二、进口环境分析</w:t>
      </w:r>
      <w:r>
        <w:rPr>
          <w:rFonts w:hint="eastAsia"/>
        </w:rPr>
        <w:br/>
      </w:r>
      <w:r>
        <w:rPr>
          <w:rFonts w:hint="eastAsia"/>
        </w:rPr>
        <w:t>　　三、进口数量分析</w:t>
      </w:r>
      <w:r>
        <w:rPr>
          <w:rFonts w:hint="eastAsia"/>
        </w:rPr>
        <w:br/>
      </w:r>
      <w:r>
        <w:rPr>
          <w:rFonts w:hint="eastAsia"/>
        </w:rPr>
        <w:t>　　四、进口金额分析</w:t>
      </w:r>
      <w:r>
        <w:rPr>
          <w:rFonts w:hint="eastAsia"/>
        </w:rPr>
        <w:br/>
      </w:r>
      <w:r>
        <w:rPr>
          <w:rFonts w:hint="eastAsia"/>
        </w:rPr>
        <w:t>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 冷 冻肉食产业出口季度分析</w:t>
      </w:r>
      <w:r>
        <w:rPr>
          <w:rFonts w:hint="eastAsia"/>
        </w:rPr>
        <w:br/>
      </w:r>
      <w:r>
        <w:rPr>
          <w:rFonts w:hint="eastAsia"/>
        </w:rPr>
        <w:t>　　一、出口动态分析</w:t>
      </w:r>
      <w:r>
        <w:rPr>
          <w:rFonts w:hint="eastAsia"/>
        </w:rPr>
        <w:br/>
      </w:r>
      <w:r>
        <w:rPr>
          <w:rFonts w:hint="eastAsia"/>
        </w:rPr>
        <w:t>　　二、出口环境分析</w:t>
      </w:r>
      <w:r>
        <w:rPr>
          <w:rFonts w:hint="eastAsia"/>
        </w:rPr>
        <w:br/>
      </w:r>
      <w:r>
        <w:rPr>
          <w:rFonts w:hint="eastAsia"/>
        </w:rPr>
        <w:t>　　三、出口数量分析</w:t>
      </w:r>
      <w:r>
        <w:rPr>
          <w:rFonts w:hint="eastAsia"/>
        </w:rPr>
        <w:br/>
      </w:r>
      <w:r>
        <w:rPr>
          <w:rFonts w:hint="eastAsia"/>
        </w:rPr>
        <w:t>　　四、出口金额分析</w:t>
      </w:r>
      <w:r>
        <w:rPr>
          <w:rFonts w:hint="eastAsia"/>
        </w:rPr>
        <w:br/>
      </w:r>
      <w:r>
        <w:rPr>
          <w:rFonts w:hint="eastAsia"/>
        </w:rPr>
        <w:t>　　五、出口国家分析</w:t>
      </w:r>
      <w:r>
        <w:rPr>
          <w:rFonts w:hint="eastAsia"/>
        </w:rPr>
        <w:br/>
      </w:r>
      <w:r>
        <w:rPr>
          <w:rFonts w:hint="eastAsia"/>
        </w:rPr>
        <w:t>　　第二章 2008-2009年鲜 冷 冻肉食细分行业进出口季度分析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鲜、冷、冻灵长目动物肉及食用杂碎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第二节 鲜冷冻鲸目、海牛目哺乳动物肉及食用杂碎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第三节 鲜、冷、冻爬行动物肉及食用杂碎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第四节 鲜、冷、冻乳鸽肉及其食用杂碎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第五节 其他鲜、冷、冻肉及食用杂碎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第六节 未炼或其他方法提取的肥猪肉、猪及家禽脂肪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1进口总额</w:t>
      </w:r>
      <w:r>
        <w:rPr>
          <w:rFonts w:hint="eastAsia"/>
        </w:rPr>
        <w:br/>
      </w:r>
      <w:r>
        <w:rPr>
          <w:rFonts w:hint="eastAsia"/>
        </w:rPr>
        <w:t>　　2进口来源</w:t>
      </w:r>
      <w:r>
        <w:rPr>
          <w:rFonts w:hint="eastAsia"/>
        </w:rPr>
        <w:br/>
      </w:r>
      <w:r>
        <w:rPr>
          <w:rFonts w:hint="eastAsia"/>
        </w:rPr>
        <w:t>　　3进口流向</w:t>
      </w:r>
      <w:r>
        <w:rPr>
          <w:rFonts w:hint="eastAsia"/>
        </w:rPr>
        <w:br/>
      </w:r>
      <w:r>
        <w:rPr>
          <w:rFonts w:hint="eastAsia"/>
        </w:rPr>
        <w:t>　　二2008-2009年出口季度分析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第七节 2008-2009年鲜 冷 冻肉食产业中国主要区域进出口季度分析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第六节 2008-2009年鲜 冷 冻肉食产业主要外贸国进出口季度分析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乌拉圭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第六节 2008-2009年鲜 冷 冻肉食企业进出口情况分析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第六节 2009-2012年鲜 冷 冻肉食产业进出口预测及建议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 冷 冻肉食产业进出口预测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第二节 (中智林)2009-2012年鲜 冷 冻肉食产业进出口结论及建议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62b83a5e4696" w:history="1">
        <w:r>
          <w:rPr>
            <w:rStyle w:val="Hyperlink"/>
          </w:rPr>
          <w:t>2008-2009年中国鲜、冷、冻肉食产品外贸市场季度分析及发展趋势研究报告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a962b83a5e4696" w:history="1">
        <w:r>
          <w:rPr>
            <w:rStyle w:val="Hyperlink"/>
          </w:rPr>
          <w:t>https://www.20087.com/2010-02/R_2008_2009xianlengdongroushichanpinwa887BaoGao.html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ee051131d4ef7" w:history="1">
      <w:r>
        <w:rPr>
          <w:rStyle w:val="Hyperlink"/>
        </w:rPr>
        <w:t>2008-2009年中国鲜、冷、冻肉食产品外贸市场季度分析及发展趋势研究报告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lengdongroushichanpinwa887BaoGao.html" TargetMode="External" Id="Rb1a962b83a5e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lengdongroushichanpinwa887BaoGao.html" TargetMode="External" Id="R22dee051131d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2010-02-08T01:20:00Z</dcterms:created>
  <dcterms:modified xsi:type="dcterms:W3CDTF">2010-02-08T02:20:00Z</dcterms:modified>
  <dc:subject>2008-2009年中国鲜、冷、冻肉食产品外贸市场季度分析及发展趋势研究报告</dc:subject>
  <dc:title>2008-2009年中国鲜、冷、冻肉食产品外贸市场季度分析及发展趋势研究报告</dc:title>
  <cp:keywords>2008-2009年中国鲜、冷、冻肉食产品外贸市场季度分析及发展趋势研究报告</cp:keywords>
  <dc:description>2008-2009年中国鲜、冷、冻肉食产品外贸市场季度分析及发展趋势研究报告</dc:description>
</cp:coreProperties>
</file>