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7ddea410e442e5" w:history="1">
              <w:r>
                <w:rPr>
                  <w:rStyle w:val="Hyperlink"/>
                </w:rPr>
                <w:t>2008-2010年中国瓷介电容市场深度调查专项研究分析报告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7ddea410e442e5" w:history="1">
              <w:r>
                <w:rPr>
                  <w:rStyle w:val="Hyperlink"/>
                </w:rPr>
                <w:t>2008-2010年中国瓷介电容市场深度调查专项研究分析报告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7ddea410e442e5" w:history="1">
                <w:r>
                  <w:rPr>
                    <w:rStyle w:val="Hyperlink"/>
                  </w:rPr>
                  <w:t>https://www.20087.com/2010-02/R_2008_2010cijiedianrongshichangshenduBaoGao.html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瓷介电容器以其高稳定性、高耐压、小型化等优点，在电子电路中扮演着重要角色，广泛应用于电源滤波、信号耦合等环节。随着材料科学和制造工艺的进步，市场上的瓷介电容种类丰富，包括高压、高频、低损耗等多种类型，满足不同应用场景的需求。特别是薄膜技术和多层堆叠技术的应用，极大提升了电容器的性能和集成度。</w:t>
      </w:r>
      <w:r>
        <w:rPr>
          <w:rFonts w:hint="eastAsia"/>
        </w:rPr>
        <w:br/>
      </w:r>
      <w:r>
        <w:rPr>
          <w:rFonts w:hint="eastAsia"/>
        </w:rPr>
        <w:t>　　未来瓷介电容的发展将聚焦于进一步缩小尺寸、提高容量密度，以及扩大工作温度范围，以适应电子设备小型化、高性能化趋势。随着5G通信、物联网、电动汽车等新兴领域的快速发展，对高频、高可靠、低ESR（等效串联电阻）电容器的需求将激增，推动材料创新和制造工艺的持续优化。此外，研发具有自愈合功能的新型陶瓷材料，提升电容器的使用寿命和可靠性，也是未来研究的重要方向。</w:t>
      </w:r>
      <w:r>
        <w:rPr>
          <w:rFonts w:hint="eastAsia"/>
        </w:rPr>
        <w:br/>
      </w:r>
      <w:r>
        <w:rPr>
          <w:rFonts w:hint="eastAsia"/>
        </w:rPr>
        <w:t>　　《</w:t>
      </w:r>
      <w:hyperlink r:id="R9a7ddea410e442e5" w:history="1">
        <w:r>
          <w:rPr>
            <w:rStyle w:val="Hyperlink"/>
          </w:rPr>
          <w:t>2008-2010年中国瓷介电容市场深度调查专项研究分析报告</w:t>
        </w:r>
      </w:hyperlink>
      <w:r>
        <w:rPr>
          <w:rFonts w:hint="eastAsia"/>
        </w:rPr>
        <w:t>》系统全面的调研了瓷介电容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9a7ddea410e442e5" w:history="1">
        <w:r>
          <w:rPr>
            <w:rStyle w:val="Hyperlink"/>
          </w:rPr>
          <w:t>2008-2010年中国瓷介电容市场深度调查专项研究分析报告</w:t>
        </w:r>
      </w:hyperlink>
      <w:r>
        <w:rPr>
          <w:rFonts w:hint="eastAsia"/>
        </w:rPr>
        <w:t>》以产品微观部分作为调研重点，采用纵向分析和横向对比相结合的方法，分别对瓷介电容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瓷介电容产品专项调查方法介绍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瓷介电容产品市场环境深度调研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产业结构调整对瓷介电容行业的影响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瓷介电容产品生产深度调查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瓷介电容项目产品消费深度调查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2005-2008年瓷介电容产品进出口量值</w:t>
      </w:r>
      <w:r>
        <w:rPr>
          <w:rFonts w:hint="eastAsia"/>
        </w:rPr>
        <w:br/>
      </w:r>
      <w:r>
        <w:rPr>
          <w:rFonts w:hint="eastAsia"/>
        </w:rPr>
        <w:t>　　第四节 瓷介电容产品应用行业调查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2005-2008年瓷介电容行业运行回顾分析</w:t>
      </w:r>
      <w:r>
        <w:rPr>
          <w:rFonts w:hint="eastAsia"/>
        </w:rPr>
        <w:br/>
      </w:r>
      <w:r>
        <w:rPr>
          <w:rFonts w:hint="eastAsia"/>
        </w:rPr>
        <w:t>　　第一节 瓷介电容产品供需状况分析</w:t>
      </w:r>
      <w:r>
        <w:rPr>
          <w:rFonts w:hint="eastAsia"/>
        </w:rPr>
        <w:br/>
      </w:r>
      <w:r>
        <w:rPr>
          <w:rFonts w:hint="eastAsia"/>
        </w:rPr>
        <w:t>　　　　一、2005-2008年瓷介电容产品市场现状分析</w:t>
      </w:r>
      <w:r>
        <w:rPr>
          <w:rFonts w:hint="eastAsia"/>
        </w:rPr>
        <w:br/>
      </w:r>
      <w:r>
        <w:rPr>
          <w:rFonts w:hint="eastAsia"/>
        </w:rPr>
        <w:t>　　　　二、2005-2008年瓷介电容产品供应现状分析</w:t>
      </w:r>
      <w:r>
        <w:rPr>
          <w:rFonts w:hint="eastAsia"/>
        </w:rPr>
        <w:br/>
      </w:r>
      <w:r>
        <w:rPr>
          <w:rFonts w:hint="eastAsia"/>
        </w:rPr>
        <w:t>　　　　三、2005-2008年瓷介电容产品需求现状分析</w:t>
      </w:r>
      <w:r>
        <w:rPr>
          <w:rFonts w:hint="eastAsia"/>
        </w:rPr>
        <w:br/>
      </w:r>
      <w:r>
        <w:rPr>
          <w:rFonts w:hint="eastAsia"/>
        </w:rPr>
        <w:t>　　第二节 瓷介电容进出口状况分析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瓷介电容行业财务基本面分析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瓷介电容项目产品原材料市场调查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二、瓷介电容产品生产区域结构调查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三、2009-2010年瓷介电容产品原材料生产规模预测</w:t>
      </w:r>
      <w:r>
        <w:rPr>
          <w:rFonts w:hint="eastAsia"/>
        </w:rPr>
        <w:br/>
      </w:r>
      <w:r>
        <w:rPr>
          <w:rFonts w:hint="eastAsia"/>
        </w:rPr>
        <w:t>　　第二节 产品原材料价格走势调查</w:t>
      </w:r>
      <w:r>
        <w:rPr>
          <w:rFonts w:hint="eastAsia"/>
        </w:rPr>
        <w:br/>
      </w:r>
      <w:r>
        <w:rPr>
          <w:rFonts w:hint="eastAsia"/>
        </w:rPr>
        <w:t>　　　　一、瓷介电容产品原材料历年价格调查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二、瓷介电容产品原材料走势预测</w:t>
      </w:r>
      <w:r>
        <w:rPr>
          <w:rFonts w:hint="eastAsia"/>
        </w:rPr>
        <w:br/>
      </w:r>
      <w:r>
        <w:rPr>
          <w:rFonts w:hint="eastAsia"/>
        </w:rPr>
        <w:t>　　　　三、瓷介电容产品原材料走势对企业影响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瓷介电容行业竞争现状分析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瓷介电容产品技术深度调查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瓷介电容产品重点企业深度调研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瓷介电容产品主要生产企业财务情况调查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瓷介电容产品营销策略调研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2009-2010年瓷介电容产品发展前景展望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二、2009-2010年瓷介电容产品发展趋势展望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2009-2010年瓷介电容产品市场预测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2009-2010年瓷介电容产品市场供应能力预测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2009-2010年瓷介电容产品进出口预测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7ddea410e442e5" w:history="1">
        <w:r>
          <w:rPr>
            <w:rStyle w:val="Hyperlink"/>
          </w:rPr>
          <w:t>2008-2010年中国瓷介电容市场深度调查专项研究分析报告</w:t>
        </w:r>
      </w:hyperlink>
      <w:r>
        <w:rPr>
          <w:color w:val="C00000"/>
        </w:rPr>
        <w:t>》，报告编号：</w:t>
      </w:r>
      <w:r>
        <w:rPr>
          <w:rFonts w:hint="eastAsia"/>
          <w:color w:val="C00000"/>
        </w:rPr>
        <w:t>0311930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7ddea410e442e5" w:history="1">
        <w:r>
          <w:rPr>
            <w:rStyle w:val="Hyperlink"/>
          </w:rPr>
          <w:t>https://www.20087.com/2010-02/R_2008_2010cijiedianrongshichangshenduBaoGao.html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6c9339ca9f408c" w:history="1">
      <w:r>
        <w:rPr>
          <w:rStyle w:val="Hyperlink"/>
        </w:rPr>
        <w:t>2008-2010年中国瓷介电容市场深度调查专项研究分析报告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10cijiedianrongshichangshenduBaoGao.html" TargetMode="External" Id="R9a7ddea410e442e5" /></Relationships>
</file>

<file path=word/_rels/header2.xml.rels>&#65279;<?xml version="1.0" encoding="utf-8"?><Relationships xmlns="http://schemas.openxmlformats.org/package/2006/relationships"><Relationship Type="http://schemas.openxmlformats.org/officeDocument/2006/relationships/hyperlink" Target="https://www.20087.com/2010-02/R_2008_2010cijiedianrongshichangshenduBaoGao.html" TargetMode="External" Id="Re16c9339ca9f40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2010-02-01T03:23:00Z</dcterms:created>
  <dcterms:modified xsi:type="dcterms:W3CDTF">2010-02-01T04:23:00Z</dcterms:modified>
  <dc:subject>2008-2010年中国瓷介电容市场深度调查专项研究分析报告</dc:subject>
  <dc:title>2008-2010年中国瓷介电容市场深度调查专项研究分析报告</dc:title>
  <cp:keywords>2008-2010年中国瓷介电容市场深度调查专项研究分析报告</cp:keywords>
  <dc:description>2008-2010年中国瓷介电容市场深度调查专项研究分析报告</dc:description>
</cp:coreProperties>
</file>