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9af61dfa64716" w:history="1">
              <w:r>
                <w:rPr>
                  <w:rStyle w:val="Hyperlink"/>
                </w:rPr>
                <w:t>2009年度中国油墨市场深度研究及前景分析报告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9af61dfa64716" w:history="1">
              <w:r>
                <w:rPr>
                  <w:rStyle w:val="Hyperlink"/>
                </w:rPr>
                <w:t>2009年度中国油墨市场深度研究及前景分析报告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9af61dfa64716" w:history="1">
                <w:r>
                  <w:rPr>
                    <w:rStyle w:val="Hyperlink"/>
                  </w:rPr>
                  <w:t>https://www.20087.com/2010-02/R_2009nianduyoumoshichangshenduyanjiuj.html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油墨产业概述分析</w:t>
      </w:r>
      <w:r>
        <w:rPr>
          <w:rFonts w:hint="eastAsia"/>
        </w:rPr>
        <w:br/>
      </w:r>
      <w:r>
        <w:rPr>
          <w:rFonts w:hint="eastAsia"/>
        </w:rPr>
        <w:t>　　第一节 油墨产业基础</w:t>
      </w:r>
      <w:r>
        <w:rPr>
          <w:rFonts w:hint="eastAsia"/>
        </w:rPr>
        <w:br/>
      </w:r>
      <w:r>
        <w:rPr>
          <w:rFonts w:hint="eastAsia"/>
        </w:rPr>
        <w:t>　　　　一 油墨界定</w:t>
      </w:r>
      <w:r>
        <w:rPr>
          <w:rFonts w:hint="eastAsia"/>
        </w:rPr>
        <w:br/>
      </w:r>
      <w:r>
        <w:rPr>
          <w:rFonts w:hint="eastAsia"/>
        </w:rPr>
        <w:t>　　　　二 油墨分类</w:t>
      </w:r>
      <w:r>
        <w:rPr>
          <w:rFonts w:hint="eastAsia"/>
        </w:rPr>
        <w:br/>
      </w:r>
      <w:r>
        <w:rPr>
          <w:rFonts w:hint="eastAsia"/>
        </w:rPr>
        <w:t>　　　　三 油墨组成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 胶印油墨</w:t>
      </w:r>
      <w:r>
        <w:rPr>
          <w:rFonts w:hint="eastAsia"/>
        </w:rPr>
        <w:br/>
      </w:r>
      <w:r>
        <w:rPr>
          <w:rFonts w:hint="eastAsia"/>
        </w:rPr>
        <w:t>　　　　二 柔印油墨</w:t>
      </w:r>
      <w:r>
        <w:rPr>
          <w:rFonts w:hint="eastAsia"/>
        </w:rPr>
        <w:br/>
      </w:r>
      <w:r>
        <w:rPr>
          <w:rFonts w:hint="eastAsia"/>
        </w:rPr>
        <w:t>　　　　三 网印油墨</w:t>
      </w:r>
      <w:r>
        <w:rPr>
          <w:rFonts w:hint="eastAsia"/>
        </w:rPr>
        <w:br/>
      </w:r>
      <w:r>
        <w:rPr>
          <w:rFonts w:hint="eastAsia"/>
        </w:rPr>
        <w:t>　　　　四 特种油墨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2008-2009年产业分析</w:t>
      </w:r>
      <w:r>
        <w:rPr>
          <w:rFonts w:hint="eastAsia"/>
        </w:rPr>
        <w:br/>
      </w:r>
      <w:r>
        <w:rPr>
          <w:rFonts w:hint="eastAsia"/>
        </w:rPr>
        <w:t>　　第一节 市场油墨供求分析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2008-2009年各省产量</w:t>
      </w:r>
      <w:r>
        <w:rPr>
          <w:rFonts w:hint="eastAsia"/>
        </w:rPr>
        <w:br/>
      </w:r>
      <w:r>
        <w:rPr>
          <w:rFonts w:hint="eastAsia"/>
        </w:rPr>
        <w:t>　　　　三 2008-2009年需求规模分析</w:t>
      </w:r>
      <w:r>
        <w:rPr>
          <w:rFonts w:hint="eastAsia"/>
        </w:rPr>
        <w:br/>
      </w:r>
      <w:r>
        <w:rPr>
          <w:rFonts w:hint="eastAsia"/>
        </w:rPr>
        <w:t>　　第二节 2008-2009年工业产值</w:t>
      </w:r>
      <w:r>
        <w:rPr>
          <w:rFonts w:hint="eastAsia"/>
        </w:rPr>
        <w:br/>
      </w:r>
      <w:r>
        <w:rPr>
          <w:rFonts w:hint="eastAsia"/>
        </w:rPr>
        <w:t>　　　　一 2008年工业产值分析</w:t>
      </w:r>
      <w:r>
        <w:rPr>
          <w:rFonts w:hint="eastAsia"/>
        </w:rPr>
        <w:br/>
      </w:r>
      <w:r>
        <w:rPr>
          <w:rFonts w:hint="eastAsia"/>
        </w:rPr>
        <w:t>　　　　二 2009年工业产值分析</w:t>
      </w:r>
      <w:r>
        <w:rPr>
          <w:rFonts w:hint="eastAsia"/>
        </w:rPr>
        <w:br/>
      </w:r>
      <w:r>
        <w:rPr>
          <w:rFonts w:hint="eastAsia"/>
        </w:rPr>
        <w:t>　　第三节 2008-2009年行业特性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企业主要特点</w:t>
      </w:r>
      <w:r>
        <w:rPr>
          <w:rFonts w:hint="eastAsia"/>
        </w:rPr>
        <w:br/>
      </w:r>
      <w:r>
        <w:rPr>
          <w:rFonts w:hint="eastAsia"/>
        </w:rPr>
        <w:t>　　第四节 2008-2009年进出口</w:t>
      </w:r>
      <w:r>
        <w:rPr>
          <w:rFonts w:hint="eastAsia"/>
        </w:rPr>
        <w:br/>
      </w:r>
      <w:r>
        <w:rPr>
          <w:rFonts w:hint="eastAsia"/>
        </w:rPr>
        <w:t>　　　　一 2008年油墨进口分析</w:t>
      </w:r>
      <w:r>
        <w:rPr>
          <w:rFonts w:hint="eastAsia"/>
        </w:rPr>
        <w:br/>
      </w:r>
      <w:r>
        <w:rPr>
          <w:rFonts w:hint="eastAsia"/>
        </w:rPr>
        <w:t>　　　　二 2008年油墨出口分析</w:t>
      </w:r>
      <w:r>
        <w:rPr>
          <w:rFonts w:hint="eastAsia"/>
        </w:rPr>
        <w:br/>
      </w:r>
      <w:r>
        <w:rPr>
          <w:rFonts w:hint="eastAsia"/>
        </w:rPr>
        <w:t>　　　　三 2009年油墨进口分析</w:t>
      </w:r>
      <w:r>
        <w:rPr>
          <w:rFonts w:hint="eastAsia"/>
        </w:rPr>
        <w:br/>
      </w:r>
      <w:r>
        <w:rPr>
          <w:rFonts w:hint="eastAsia"/>
        </w:rPr>
        <w:t>　　　　四 2009年油墨出口分析</w:t>
      </w:r>
      <w:r>
        <w:rPr>
          <w:rFonts w:hint="eastAsia"/>
        </w:rPr>
        <w:br/>
      </w:r>
      <w:r>
        <w:rPr>
          <w:rFonts w:hint="eastAsia"/>
        </w:rPr>
        <w:t>　　第五节 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市场壁垒</w:t>
      </w:r>
      <w:r>
        <w:rPr>
          <w:rFonts w:hint="eastAsia"/>
        </w:rPr>
        <w:br/>
      </w:r>
      <w:r>
        <w:rPr>
          <w:rFonts w:hint="eastAsia"/>
        </w:rPr>
        <w:t>　　　　三 服务壁垒</w:t>
      </w:r>
      <w:r>
        <w:rPr>
          <w:rFonts w:hint="eastAsia"/>
        </w:rPr>
        <w:br/>
      </w:r>
      <w:r>
        <w:rPr>
          <w:rFonts w:hint="eastAsia"/>
        </w:rPr>
        <w:t>　　第六节 行业上下游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第七节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市场竞争及企业竞争力</w:t>
      </w:r>
      <w:r>
        <w:rPr>
          <w:rFonts w:hint="eastAsia"/>
        </w:rPr>
        <w:br/>
      </w:r>
      <w:r>
        <w:rPr>
          <w:rFonts w:hint="eastAsia"/>
        </w:rPr>
        <w:t>　　第一节 叶氏油墨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DIC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东洋油墨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山西精华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浙江永在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杭华油墨化学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中钞油墨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上海牡丹油墨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深圳美丽华油墨涂料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南通迪爱生色料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盛威科（上海）油墨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中^智^林^－珠海市乐通化工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经营模式</w:t>
      </w:r>
      <w:r>
        <w:rPr>
          <w:rFonts w:hint="eastAsia"/>
        </w:rPr>
        <w:br/>
      </w:r>
      <w:r>
        <w:rPr>
          <w:rFonts w:hint="eastAsia"/>
        </w:rPr>
        <w:t>　　　　四 2008-2009年产销</w:t>
      </w:r>
      <w:r>
        <w:rPr>
          <w:rFonts w:hint="eastAsia"/>
        </w:rPr>
        <w:br/>
      </w:r>
      <w:r>
        <w:rPr>
          <w:rFonts w:hint="eastAsia"/>
        </w:rPr>
        <w:t>　　　　五 竞争优劣势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油墨分类一览表</w:t>
      </w:r>
      <w:r>
        <w:rPr>
          <w:rFonts w:hint="eastAsia"/>
        </w:rPr>
        <w:br/>
      </w:r>
      <w:r>
        <w:rPr>
          <w:rFonts w:hint="eastAsia"/>
        </w:rPr>
        <w:t>　　图表 2 2000-2008年全国油墨产量变化图 万吨</w:t>
      </w:r>
      <w:r>
        <w:rPr>
          <w:rFonts w:hint="eastAsia"/>
        </w:rPr>
        <w:br/>
      </w:r>
      <w:r>
        <w:rPr>
          <w:rFonts w:hint="eastAsia"/>
        </w:rPr>
        <w:t>　　图表 3 2008年12月油墨产量一览表</w:t>
      </w:r>
      <w:r>
        <w:rPr>
          <w:rFonts w:hint="eastAsia"/>
        </w:rPr>
        <w:br/>
      </w:r>
      <w:r>
        <w:rPr>
          <w:rFonts w:hint="eastAsia"/>
        </w:rPr>
        <w:t>　　图表 4 2009年06月油墨产量一览表</w:t>
      </w:r>
      <w:r>
        <w:rPr>
          <w:rFonts w:hint="eastAsia"/>
        </w:rPr>
        <w:br/>
      </w:r>
      <w:r>
        <w:rPr>
          <w:rFonts w:hint="eastAsia"/>
        </w:rPr>
        <w:t>　　图表 5 2008年12月涂料、油墨、颜料及类似产品制造产值表</w:t>
      </w:r>
      <w:r>
        <w:rPr>
          <w:rFonts w:hint="eastAsia"/>
        </w:rPr>
        <w:br/>
      </w:r>
      <w:r>
        <w:rPr>
          <w:rFonts w:hint="eastAsia"/>
        </w:rPr>
        <w:t>　　图表 6 2009年06月涂料、油墨、颜料及类似产品制造产值表</w:t>
      </w:r>
      <w:r>
        <w:rPr>
          <w:rFonts w:hint="eastAsia"/>
        </w:rPr>
        <w:br/>
      </w:r>
      <w:r>
        <w:rPr>
          <w:rFonts w:hint="eastAsia"/>
        </w:rPr>
        <w:t>　　图表 7 油墨细分行业竞争格局一览表</w:t>
      </w:r>
      <w:r>
        <w:rPr>
          <w:rFonts w:hint="eastAsia"/>
        </w:rPr>
        <w:br/>
      </w:r>
      <w:r>
        <w:rPr>
          <w:rFonts w:hint="eastAsia"/>
        </w:rPr>
        <w:t>　　图表 8 2008年12月全国涂料、油墨、颜料等进口统计表</w:t>
      </w:r>
      <w:r>
        <w:rPr>
          <w:rFonts w:hint="eastAsia"/>
        </w:rPr>
        <w:br/>
      </w:r>
      <w:r>
        <w:rPr>
          <w:rFonts w:hint="eastAsia"/>
        </w:rPr>
        <w:t>　　图表 9 2008年12月全国涂料、油墨、颜料等出口统计表</w:t>
      </w:r>
      <w:r>
        <w:rPr>
          <w:rFonts w:hint="eastAsia"/>
        </w:rPr>
        <w:br/>
      </w:r>
      <w:r>
        <w:rPr>
          <w:rFonts w:hint="eastAsia"/>
        </w:rPr>
        <w:t>　　图表 10 2009年06月全国涂料、油墨、颜料等出口统计表</w:t>
      </w:r>
      <w:r>
        <w:rPr>
          <w:rFonts w:hint="eastAsia"/>
        </w:rPr>
        <w:br/>
      </w:r>
      <w:r>
        <w:rPr>
          <w:rFonts w:hint="eastAsia"/>
        </w:rPr>
        <w:t>　　图表 11 2009年06月全国涂料、油墨、颜料等进口统计表</w:t>
      </w:r>
      <w:r>
        <w:rPr>
          <w:rFonts w:hint="eastAsia"/>
        </w:rPr>
        <w:br/>
      </w:r>
      <w:r>
        <w:rPr>
          <w:rFonts w:hint="eastAsia"/>
        </w:rPr>
        <w:t>　　图表 12 2008年12月各省市涂料、油墨、颜料等进口统计</w:t>
      </w:r>
      <w:r>
        <w:rPr>
          <w:rFonts w:hint="eastAsia"/>
        </w:rPr>
        <w:br/>
      </w:r>
      <w:r>
        <w:rPr>
          <w:rFonts w:hint="eastAsia"/>
        </w:rPr>
        <w:t>　　图表 13 2008年12月各省市涂料、油墨、颜料等出口统计</w:t>
      </w:r>
      <w:r>
        <w:rPr>
          <w:rFonts w:hint="eastAsia"/>
        </w:rPr>
        <w:br/>
      </w:r>
      <w:r>
        <w:rPr>
          <w:rFonts w:hint="eastAsia"/>
        </w:rPr>
        <w:t>　　图表 14 2009年06月各省市涂料、油墨、颜料等进口统计</w:t>
      </w:r>
      <w:r>
        <w:rPr>
          <w:rFonts w:hint="eastAsia"/>
        </w:rPr>
        <w:br/>
      </w:r>
      <w:r>
        <w:rPr>
          <w:rFonts w:hint="eastAsia"/>
        </w:rPr>
        <w:t>　　图表 15 2009年06月各省市涂料、油墨、颜料等出口统计</w:t>
      </w:r>
      <w:r>
        <w:rPr>
          <w:rFonts w:hint="eastAsia"/>
        </w:rPr>
        <w:br/>
      </w:r>
      <w:r>
        <w:rPr>
          <w:rFonts w:hint="eastAsia"/>
        </w:rPr>
        <w:t>　　图表 16 2007年叶氏油墨（上海）有限公司财务运营一览表</w:t>
      </w:r>
      <w:r>
        <w:rPr>
          <w:rFonts w:hint="eastAsia"/>
        </w:rPr>
        <w:br/>
      </w:r>
      <w:r>
        <w:rPr>
          <w:rFonts w:hint="eastAsia"/>
        </w:rPr>
        <w:t>　　图表 17 2007年上海DIC油墨有限公司财务运营一览表</w:t>
      </w:r>
      <w:r>
        <w:rPr>
          <w:rFonts w:hint="eastAsia"/>
        </w:rPr>
        <w:br/>
      </w:r>
      <w:r>
        <w:rPr>
          <w:rFonts w:hint="eastAsia"/>
        </w:rPr>
        <w:t>　　图表 18 2007年太阳油墨（苏州）有限公司财务运营一览表</w:t>
      </w:r>
      <w:r>
        <w:rPr>
          <w:rFonts w:hint="eastAsia"/>
        </w:rPr>
        <w:br/>
      </w:r>
      <w:r>
        <w:rPr>
          <w:rFonts w:hint="eastAsia"/>
        </w:rPr>
        <w:t>　　图表 19 2007年天津东洋油墨有限公司财务运营一览表</w:t>
      </w:r>
      <w:r>
        <w:rPr>
          <w:rFonts w:hint="eastAsia"/>
        </w:rPr>
        <w:br/>
      </w:r>
      <w:r>
        <w:rPr>
          <w:rFonts w:hint="eastAsia"/>
        </w:rPr>
        <w:t>　　图表 20 2007年杭华油墨化学有限公司</w:t>
      </w:r>
      <w:r>
        <w:rPr>
          <w:rFonts w:hint="eastAsia"/>
        </w:rPr>
        <w:br/>
      </w:r>
      <w:r>
        <w:rPr>
          <w:rFonts w:hint="eastAsia"/>
        </w:rPr>
        <w:t>　　图表 21 2007年中钞油墨有限公司</w:t>
      </w:r>
      <w:r>
        <w:rPr>
          <w:rFonts w:hint="eastAsia"/>
        </w:rPr>
        <w:br/>
      </w:r>
      <w:r>
        <w:rPr>
          <w:rFonts w:hint="eastAsia"/>
        </w:rPr>
        <w:t>　　图表 22 2007年太原高氏劳瑞油墨化学有限公司财务运营一览表</w:t>
      </w:r>
      <w:r>
        <w:rPr>
          <w:rFonts w:hint="eastAsia"/>
        </w:rPr>
        <w:br/>
      </w:r>
      <w:r>
        <w:rPr>
          <w:rFonts w:hint="eastAsia"/>
        </w:rPr>
        <w:t>　　图表 23 2007年江门东洋油墨有限公司财务运营一览表</w:t>
      </w:r>
      <w:r>
        <w:rPr>
          <w:rFonts w:hint="eastAsia"/>
        </w:rPr>
        <w:br/>
      </w:r>
      <w:r>
        <w:rPr>
          <w:rFonts w:hint="eastAsia"/>
        </w:rPr>
        <w:t>　　图表 24 2007年高氏（广州）油墨有限公司财务运营一览表</w:t>
      </w:r>
      <w:r>
        <w:rPr>
          <w:rFonts w:hint="eastAsia"/>
        </w:rPr>
        <w:br/>
      </w:r>
      <w:r>
        <w:rPr>
          <w:rFonts w:hint="eastAsia"/>
        </w:rPr>
        <w:t>　　图表 25 2007年叶氏油墨（中山）有限公司财务运营一览表</w:t>
      </w:r>
      <w:r>
        <w:rPr>
          <w:rFonts w:hint="eastAsia"/>
        </w:rPr>
        <w:br/>
      </w:r>
      <w:r>
        <w:rPr>
          <w:rFonts w:hint="eastAsia"/>
        </w:rPr>
        <w:t>　　图表 26 2007年深圳高氏劳瑞油墨化学有限公司财务运营一览表</w:t>
      </w:r>
      <w:r>
        <w:rPr>
          <w:rFonts w:hint="eastAsia"/>
        </w:rPr>
        <w:br/>
      </w:r>
      <w:r>
        <w:rPr>
          <w:rFonts w:hint="eastAsia"/>
        </w:rPr>
        <w:t>　　图表 27 2007年深圳深日油墨有限公司财务运营一览表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9af61dfa64716" w:history="1">
        <w:r>
          <w:rPr>
            <w:rStyle w:val="Hyperlink"/>
          </w:rPr>
          <w:t>2009年度中国油墨市场深度研究及前景分析报告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9af61dfa64716" w:history="1">
        <w:r>
          <w:rPr>
            <w:rStyle w:val="Hyperlink"/>
          </w:rPr>
          <w:t>https://www.20087.com/2010-02/R_2009nianduyoumoshichangshenduyanjiuj.html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b80e9e8dd4088" w:history="1">
      <w:r>
        <w:rPr>
          <w:rStyle w:val="Hyperlink"/>
        </w:rPr>
        <w:t>2009年度中国油墨市场深度研究及前景分析报告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youmoshichangshenduyanjiuj.html" TargetMode="External" Id="R4a39af61dfa6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youmoshichangshenduyanjiuj.html" TargetMode="External" Id="R440b80e9e8dd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2010-02-25T06:17:00Z</dcterms:created>
  <dcterms:modified xsi:type="dcterms:W3CDTF">2010-02-25T07:17:00Z</dcterms:modified>
  <dc:subject>2009年度中国油墨市场深度研究及前景分析报告</dc:subject>
  <dc:title>2009年度中国油墨市场深度研究及前景分析报告</dc:title>
  <cp:keywords>2009年度中国油墨市场深度研究及前景分析报告</cp:keywords>
  <dc:description>2009年度中国油墨市场深度研究及前景分析报告</dc:description>
</cp:coreProperties>
</file>