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b0a2b4ae3413d" w:history="1">
              <w:r>
                <w:rPr>
                  <w:rStyle w:val="Hyperlink"/>
                </w:rPr>
                <w:t>2009-2015年活性染料供需格局研究及项目投资可行性分析报告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b0a2b4ae3413d" w:history="1">
              <w:r>
                <w:rPr>
                  <w:rStyle w:val="Hyperlink"/>
                </w:rPr>
                <w:t>2009-2015年活性染料供需格局研究及项目投资可行性分析报告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b0a2b4ae3413d" w:history="1">
                <w:r>
                  <w:rPr>
                    <w:rStyle w:val="Hyperlink"/>
                  </w:rPr>
                  <w:t>https://www.20087.com/2010-02/R_2009_2015nianhuoxingranliaogongxugejBaoGao.html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中国活性染料产品概述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中国活性染料技术工艺发展趋势分析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中国活性染料国内市场综述</w:t>
      </w:r>
      <w:r>
        <w:rPr>
          <w:rFonts w:hint="eastAsia"/>
        </w:rPr>
        <w:br/>
      </w:r>
      <w:r>
        <w:rPr>
          <w:rFonts w:hint="eastAsia"/>
        </w:rPr>
        <w:t>　　第一节 中国活性染料市场现状分析及预测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中国活性染料产品产量分析及预测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一、活性染料产业总体产能规模</w:t>
      </w:r>
      <w:r>
        <w:rPr>
          <w:rFonts w:hint="eastAsia"/>
        </w:rPr>
        <w:br/>
      </w:r>
      <w:r>
        <w:rPr>
          <w:rFonts w:hint="eastAsia"/>
        </w:rPr>
        <w:t>　　　　二、活性染料生产区域分布</w:t>
      </w:r>
      <w:r>
        <w:rPr>
          <w:rFonts w:hint="eastAsia"/>
        </w:rPr>
        <w:br/>
      </w:r>
      <w:r>
        <w:rPr>
          <w:rFonts w:hint="eastAsia"/>
        </w:rPr>
        <w:t>　　　　三、2004-2009年6月产量</w:t>
      </w:r>
      <w:r>
        <w:rPr>
          <w:rFonts w:hint="eastAsia"/>
        </w:rPr>
        <w:br/>
      </w:r>
      <w:r>
        <w:rPr>
          <w:rFonts w:hint="eastAsia"/>
        </w:rPr>
        <w:t>　　　　四、2004-2009年6月消费情况</w:t>
      </w:r>
      <w:r>
        <w:rPr>
          <w:rFonts w:hint="eastAsia"/>
        </w:rPr>
        <w:br/>
      </w:r>
      <w:r>
        <w:rPr>
          <w:rFonts w:hint="eastAsia"/>
        </w:rPr>
        <w:t>　　第三节 中国活性染料市场需求分析及预测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一、中国活性染料需求特点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中国活性染料消费状况分析及预测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中国活性染料价格趋势分析</w:t>
      </w:r>
      <w:r>
        <w:rPr>
          <w:rFonts w:hint="eastAsia"/>
        </w:rPr>
        <w:br/>
      </w:r>
      <w:r>
        <w:rPr>
          <w:rFonts w:hint="eastAsia"/>
        </w:rPr>
        <w:t>　　　　一、中国活性染料2005-2009年一季度价格趋势</w:t>
      </w:r>
      <w:r>
        <w:rPr>
          <w:rFonts w:hint="eastAsia"/>
        </w:rPr>
        <w:br/>
      </w:r>
      <w:r>
        <w:rPr>
          <w:rFonts w:hint="eastAsia"/>
        </w:rPr>
        <w:t>　　　　二、中国活性染料当前市场价格及分析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三、影响活性染料价格因素分析</w:t>
      </w:r>
      <w:r>
        <w:rPr>
          <w:rFonts w:hint="eastAsia"/>
        </w:rPr>
        <w:br/>
      </w:r>
      <w:r>
        <w:rPr>
          <w:rFonts w:hint="eastAsia"/>
        </w:rPr>
        <w:t>　　　　四、2009-2015年中国活性染料价格走势预测（回归预测模型）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第六节 中国活性染料进出口量值分析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二、2004-2009年进口市场分析</w:t>
      </w:r>
      <w:r>
        <w:rPr>
          <w:rFonts w:hint="eastAsia"/>
        </w:rPr>
        <w:br/>
      </w:r>
      <w:r>
        <w:rPr>
          <w:rFonts w:hint="eastAsia"/>
        </w:rPr>
        <w:t>　　　　三、2004-2009年出口市场分析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企业2009-2015年未来发展策略</w:t>
      </w:r>
      <w:r>
        <w:rPr>
          <w:rFonts w:hint="eastAsia"/>
        </w:rPr>
        <w:br/>
      </w:r>
      <w:r>
        <w:rPr>
          <w:rFonts w:hint="eastAsia"/>
        </w:rPr>
        <w:t>　　　　二、浙江闰土化工集团有限公司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企业2009-2015年未来发展策略</w:t>
      </w:r>
      <w:r>
        <w:rPr>
          <w:rFonts w:hint="eastAsia"/>
        </w:rPr>
        <w:br/>
      </w:r>
      <w:r>
        <w:rPr>
          <w:rFonts w:hint="eastAsia"/>
        </w:rPr>
        <w:t>　　　　三、吉华集团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企业2009-2015年未来发展策略</w:t>
      </w:r>
      <w:r>
        <w:rPr>
          <w:rFonts w:hint="eastAsia"/>
        </w:rPr>
        <w:br/>
      </w:r>
      <w:r>
        <w:rPr>
          <w:rFonts w:hint="eastAsia"/>
        </w:rPr>
        <w:t>　　　　四、泰兴市锦鸡染料有限公司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企业2009-2015年未来发展策略</w:t>
      </w:r>
      <w:r>
        <w:rPr>
          <w:rFonts w:hint="eastAsia"/>
        </w:rPr>
        <w:br/>
      </w:r>
      <w:r>
        <w:rPr>
          <w:rFonts w:hint="eastAsia"/>
        </w:rPr>
        <w:t>　　　　五、德司达（南京）染料有限公司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企业2009-2015年未来发展策略</w:t>
      </w:r>
      <w:r>
        <w:rPr>
          <w:rFonts w:hint="eastAsia"/>
        </w:rPr>
        <w:br/>
      </w:r>
      <w:r>
        <w:rPr>
          <w:rFonts w:hint="eastAsia"/>
        </w:rPr>
        <w:t>　　　　六、湖北华丽染料工业有限公司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企业2009-2015年未来发展策略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中国活性染料国内竞争分析</w:t>
      </w:r>
      <w:r>
        <w:rPr>
          <w:rFonts w:hint="eastAsia"/>
        </w:rPr>
        <w:br/>
      </w:r>
      <w:r>
        <w:rPr>
          <w:rFonts w:hint="eastAsia"/>
        </w:rPr>
        <w:t>　　第一节 2009-2015年集中度分析及预测</w:t>
      </w:r>
      <w:r>
        <w:rPr>
          <w:rFonts w:hint="eastAsia"/>
        </w:rPr>
        <w:br/>
      </w:r>
      <w:r>
        <w:rPr>
          <w:rFonts w:hint="eastAsia"/>
        </w:rPr>
        <w:t>　　第二节 2009-2015年SWOT分析及预测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2009-2015年进入退出状况分析及预测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2009-2015年替代品分析及预测</w:t>
      </w:r>
      <w:r>
        <w:rPr>
          <w:rFonts w:hint="eastAsia"/>
        </w:rPr>
        <w:br/>
      </w:r>
      <w:r>
        <w:rPr>
          <w:rFonts w:hint="eastAsia"/>
        </w:rPr>
        <w:t>　　第五节 2009-2015年生命周期分析及预测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中国活性染料行业上、下游产业链分析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中国活性染料行业未来发展预测及投资前景分析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二、乙酸丁酯企业在危机中的竞争优势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2000-2009年中国GDP变动情况</w:t>
      </w:r>
      <w:r>
        <w:rPr>
          <w:rFonts w:hint="eastAsia"/>
        </w:rPr>
        <w:br/>
      </w:r>
      <w:r>
        <w:rPr>
          <w:rFonts w:hint="eastAsia"/>
        </w:rPr>
        <w:t>　　图表 2 2000-2009年中国GDP曲线分析</w:t>
      </w:r>
      <w:r>
        <w:rPr>
          <w:rFonts w:hint="eastAsia"/>
        </w:rPr>
        <w:br/>
      </w:r>
      <w:r>
        <w:rPr>
          <w:rFonts w:hint="eastAsia"/>
        </w:rPr>
        <w:t>　　图表 3 2001-2009年中国固定资产投资增长情况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4 2009年中国产业固定资产投资情况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5 2009年中国行业固定资产投资情况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7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8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9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10 2002-2009年全国活性染料产业总体产能规模</w:t>
      </w:r>
      <w:r>
        <w:rPr>
          <w:rFonts w:hint="eastAsia"/>
        </w:rPr>
        <w:br/>
      </w:r>
      <w:r>
        <w:rPr>
          <w:rFonts w:hint="eastAsia"/>
        </w:rPr>
        <w:t>　　图表 11 2002-2009年全国活性染料生产区域分布</w:t>
      </w:r>
      <w:r>
        <w:rPr>
          <w:rFonts w:hint="eastAsia"/>
        </w:rPr>
        <w:br/>
      </w:r>
      <w:r>
        <w:rPr>
          <w:rFonts w:hint="eastAsia"/>
        </w:rPr>
        <w:t>　　图表 12 2000-2009年6月中国活性染料产量模型预测</w:t>
      </w:r>
      <w:r>
        <w:rPr>
          <w:rFonts w:hint="eastAsia"/>
        </w:rPr>
        <w:br/>
      </w:r>
      <w:r>
        <w:rPr>
          <w:rFonts w:hint="eastAsia"/>
        </w:rPr>
        <w:t>　　图表 19 2000-2009年中国活性染料行业市场价格变动对比</w:t>
      </w:r>
      <w:r>
        <w:rPr>
          <w:rFonts w:hint="eastAsia"/>
        </w:rPr>
        <w:br/>
      </w:r>
      <w:r>
        <w:rPr>
          <w:rFonts w:hint="eastAsia"/>
        </w:rPr>
        <w:t>　　图表 20 2009-2015年中国活性染料行业市场平均价格走势分析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21 2004-2009年6月中国活性染料行业进口量分析</w:t>
      </w:r>
      <w:r>
        <w:rPr>
          <w:rFonts w:hint="eastAsia"/>
        </w:rPr>
        <w:br/>
      </w:r>
      <w:r>
        <w:rPr>
          <w:rFonts w:hint="eastAsia"/>
        </w:rPr>
        <w:t>　　图表 22 2004-2009年6月中国活性染料行业出口量分析</w:t>
      </w:r>
      <w:r>
        <w:rPr>
          <w:rFonts w:hint="eastAsia"/>
        </w:rPr>
        <w:br/>
      </w:r>
      <w:r>
        <w:rPr>
          <w:rFonts w:hint="eastAsia"/>
        </w:rPr>
        <w:t>　　图表 23 2008年公司主营业务收入构成</w:t>
      </w:r>
      <w:r>
        <w:rPr>
          <w:rFonts w:hint="eastAsia"/>
        </w:rPr>
        <w:br/>
      </w:r>
      <w:r>
        <w:rPr>
          <w:rFonts w:hint="eastAsia"/>
        </w:rPr>
        <w:t>　　图表 24 2008年公司主营业务毛利构成</w:t>
      </w:r>
      <w:r>
        <w:rPr>
          <w:rFonts w:hint="eastAsia"/>
        </w:rPr>
        <w:br/>
      </w:r>
      <w:r>
        <w:rPr>
          <w:rFonts w:hint="eastAsia"/>
        </w:rPr>
        <w:t>　　图表 25 近年来公司主要产品毛利率呈现稳步上升态势</w:t>
      </w:r>
      <w:r>
        <w:rPr>
          <w:rFonts w:hint="eastAsia"/>
        </w:rPr>
        <w:br/>
      </w:r>
      <w:r>
        <w:rPr>
          <w:rFonts w:hint="eastAsia"/>
        </w:rPr>
        <w:t>　　图表 26 近年来国内化纤产销量及增长率，单位：亿米</w:t>
      </w:r>
      <w:r>
        <w:rPr>
          <w:rFonts w:hint="eastAsia"/>
        </w:rPr>
        <w:br/>
      </w:r>
      <w:r>
        <w:rPr>
          <w:rFonts w:hint="eastAsia"/>
        </w:rPr>
        <w:t>　　图表 27 国内近几年来棉布产量及增长率，单位：亿米</w:t>
      </w:r>
      <w:r>
        <w:rPr>
          <w:rFonts w:hint="eastAsia"/>
        </w:rPr>
        <w:br/>
      </w:r>
      <w:r>
        <w:rPr>
          <w:rFonts w:hint="eastAsia"/>
        </w:rPr>
        <w:t>　　图表 28 预计2010国内间苯二胺需求构成</w:t>
      </w:r>
      <w:r>
        <w:rPr>
          <w:rFonts w:hint="eastAsia"/>
        </w:rPr>
        <w:br/>
      </w:r>
      <w:r>
        <w:rPr>
          <w:rFonts w:hint="eastAsia"/>
        </w:rPr>
        <w:t>　　图表 29 受益于国家宏观经济刺激政策，水泥产量增速迎来较快增长</w:t>
      </w:r>
      <w:r>
        <w:rPr>
          <w:rFonts w:hint="eastAsia"/>
        </w:rPr>
        <w:br/>
      </w:r>
      <w:r>
        <w:rPr>
          <w:rFonts w:hint="eastAsia"/>
        </w:rPr>
        <w:t>　　图表 30 长江角地区液氨价格走势，单位：元/吨</w:t>
      </w:r>
      <w:r>
        <w:rPr>
          <w:rFonts w:hint="eastAsia"/>
        </w:rPr>
        <w:br/>
      </w:r>
      <w:r>
        <w:rPr>
          <w:rFonts w:hint="eastAsia"/>
        </w:rPr>
        <w:t>　　图表 31 长江角地区纯碱（轻质）价格走势，单位：元/吨</w:t>
      </w:r>
      <w:r>
        <w:rPr>
          <w:rFonts w:hint="eastAsia"/>
        </w:rPr>
        <w:br/>
      </w:r>
      <w:r>
        <w:rPr>
          <w:rFonts w:hint="eastAsia"/>
        </w:rPr>
        <w:t>　　图表 32 2008-2009年1季度浙江龙盛集团股份有限公司利润分配表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33 2008-2009年1季度浙江龙盛集团股份有限公司资产负债表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34 2008-2009年1季度浙江龙盛集团股份有限公司偿债能力分析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37 2008-2009年1季度浙江龙盛集团股份有限公司成长能力分析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39 2008-2009年1季度浙江龙盛集团股份有限公司现金流量比率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40 2008-2009年1季度浙江龙盛集团股份有限公司现金流量表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41 浙江龙盛活性染料占有市场份额情况</w:t>
      </w:r>
      <w:r>
        <w:rPr>
          <w:rFonts w:hint="eastAsia"/>
        </w:rPr>
        <w:br/>
      </w:r>
      <w:r>
        <w:rPr>
          <w:rFonts w:hint="eastAsia"/>
        </w:rPr>
        <w:t>　　图表 42 闰土化工活性染料国内占有市场份额情况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43 杭州吉华活性染料国内占有市场份额情况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44 泰兴锦鸡活性染料国内市场份额占有率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45 德司达公司活性染料国内市场份额占有率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46 楚源华丽活性染料国内市场份额占有率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47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48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49 活性染料行业领导企业的市场占有率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53 活性染料行业环境“波特五力”分析模型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54 活性染料产业发展特点</w:t>
      </w:r>
      <w:r>
        <w:rPr>
          <w:rFonts w:hint="eastAsia"/>
        </w:rPr>
        <w:br/>
      </w:r>
      <w:r>
        <w:rPr>
          <w:rFonts w:hint="eastAsia"/>
        </w:rPr>
        <w:t>　　图表 70 2000-2009年中国活性染料需求量分析</w:t>
      </w:r>
      <w:r>
        <w:rPr>
          <w:rFonts w:hint="eastAsia"/>
        </w:rPr>
        <w:br/>
      </w:r>
      <w:r>
        <w:rPr>
          <w:rFonts w:hint="eastAsia"/>
        </w:rPr>
        <w:t>　　图表 71 2000-2009年中国活性染料需求量及增长对比</w:t>
      </w:r>
      <w:r>
        <w:rPr>
          <w:rFonts w:hint="eastAsia"/>
        </w:rPr>
        <w:br/>
      </w:r>
      <w:r>
        <w:rPr>
          <w:rFonts w:hint="eastAsia"/>
        </w:rPr>
        <w:t>　　图表 72 2000-2009年中国活性染料供需缺口分析</w:t>
      </w:r>
      <w:r>
        <w:rPr>
          <w:rFonts w:hint="eastAsia"/>
        </w:rPr>
        <w:br/>
      </w:r>
      <w:r>
        <w:rPr>
          <w:rFonts w:hint="eastAsia"/>
        </w:rPr>
        <w:t>　　图表 73 2000-2009年中国活性染料供需缺口及增长对比</w:t>
      </w:r>
      <w:r>
        <w:rPr>
          <w:rFonts w:hint="eastAsia"/>
        </w:rPr>
        <w:br/>
      </w:r>
      <w:r>
        <w:rPr>
          <w:rFonts w:hint="eastAsia"/>
        </w:rPr>
        <w:t>　　图表 74 2009-2015年中国活性染料供给量预测</w:t>
      </w:r>
      <w:r>
        <w:rPr>
          <w:rFonts w:hint="eastAsia"/>
        </w:rPr>
        <w:br/>
      </w:r>
      <w:r>
        <w:rPr>
          <w:rFonts w:hint="eastAsia"/>
        </w:rPr>
        <w:t>　　图表 77 2009-2015年中国活性染料需求量变化趋势图</w:t>
      </w:r>
      <w:r>
        <w:rPr>
          <w:rFonts w:hint="eastAsia"/>
        </w:rPr>
        <w:br/>
      </w:r>
      <w:r>
        <w:rPr>
          <w:rFonts w:hint="eastAsia"/>
        </w:rPr>
        <w:t>　　图表 79 2009-2015年中国活性染料供需缺口变化趋势图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b0a2b4ae3413d" w:history="1">
        <w:r>
          <w:rPr>
            <w:rStyle w:val="Hyperlink"/>
          </w:rPr>
          <w:t>2009-2015年活性染料供需格局研究及项目投资可行性分析报告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b0a2b4ae3413d" w:history="1">
        <w:r>
          <w:rPr>
            <w:rStyle w:val="Hyperlink"/>
          </w:rPr>
          <w:t>https://www.20087.com/2010-02/R_2009_2015nianhuoxingranliaogongxugejBaoGao.html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热点：活性染料的5种类型、活性染料和分散染料区别、活性染料为何不建议用、活性染料价格走势图、纺织助剂排名前十、活性染料英文怎么说、活性染料有哪些、活性染料有哪些、维艾属于什么档次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e1491490b4c32" w:history="1">
      <w:r>
        <w:rPr>
          <w:rStyle w:val="Hyperlink"/>
        </w:rPr>
        <w:t>2009-2015年活性染料供需格局研究及项目投资可行性分析报告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5nianhuoxingranliaogongxugejBaoGao.html" TargetMode="External" Id="R3acb0a2b4ae3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5nianhuoxingranliaogongxugejBaoGao.html" TargetMode="External" Id="Rb67e1491490b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2010-02-04T06:18:00Z</dcterms:created>
  <dcterms:modified xsi:type="dcterms:W3CDTF">2010-02-04T07:18:00Z</dcterms:modified>
  <dc:subject>2009-2015年活性染料供需格局研究及项目投资可行性分析报告</dc:subject>
  <dc:title>2009-2015年活性染料供需格局研究及项目投资可行性分析报告</dc:title>
  <cp:keywords>2009-2015年活性染料供需格局研究及项目投资可行性分析报告</cp:keywords>
  <dc:description>2009-2015年活性染料供需格局研究及项目投资可行性分析报告</dc:description>
</cp:coreProperties>
</file>