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18d491ba84152" w:history="1">
              <w:r>
                <w:rPr>
                  <w:rStyle w:val="Hyperlink"/>
                </w:rPr>
                <w:t>2010年中国杂技与竞技民间文化遗产发展研究报告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18d491ba84152" w:history="1">
              <w:r>
                <w:rPr>
                  <w:rStyle w:val="Hyperlink"/>
                </w:rPr>
                <w:t>2010年中国杂技与竞技民间文化遗产发展研究报告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18d491ba84152" w:history="1">
                <w:r>
                  <w:rPr>
                    <w:rStyle w:val="Hyperlink"/>
                  </w:rPr>
                  <w:t>https://www.20087.com/2010-02/R_2010zajiyujingjiminjianwenhuayichanfBaoGao.html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历史悠久的文明古国，不仅有大量的物质文化遗产，而且有丰富的非物质文化遗产。党和国家历来重视文化遗产保护，弘扬优秀传统文化，为此做了大量工作并取得了显著成绩。但是，随着全球化趋势的增强，经济和社会的急剧变迁，我国非物质文化遗产的生存、保护和发展遇到很多新的情况和问题，面临着严峻形势。为贯彻落实党的十六大有关扶持对重要文化遗产和优秀民间艺术的保护工作的精神，履行我国加入联合国教科文组织《保护非物质文化遗产公约》的义务，我国进一步加强了非物质文化遗产的保护工作。</w:t>
      </w:r>
      <w:r>
        <w:rPr>
          <w:rFonts w:hint="eastAsia"/>
        </w:rPr>
        <w:br/>
      </w:r>
      <w:r>
        <w:rPr>
          <w:rFonts w:hint="eastAsia"/>
        </w:rPr>
        <w:t>　　杂技与竞技包括传统武术、竞技、游艺、杂技、杂耍等，这些项目有悠久的历史传统，根植于民间沃土深受人民欢迎。</w:t>
      </w:r>
      <w:r>
        <w:rPr>
          <w:rFonts w:hint="eastAsia"/>
        </w:rPr>
        <w:br/>
      </w:r>
      <w:r>
        <w:rPr>
          <w:rFonts w:hint="eastAsia"/>
        </w:rPr>
        <w:t>　　国务院公布了我国第一批国家级非物质文化遗产名录共518项。其中，民间文学31项、民间音乐72项、民间舞蹈41项、传统戏剧92项、曲艺46项、杂技和竞技17项、民间美术51项、传统手工技艺89项、传统医药9项、民俗70项。明确提出以&amp;ldquo；保护为主、抢救第一、合理利用、传承发展&amp;rdquo；的工作方针，切实做好非物质文化遗产的保护、管理和合理利用工作。第一批国家级非物质文化遗产名录之杂技与竞技包括吴桥杂技、聊城杂技、天桥中幡、抖空竹、武当武术和少林功夫等共计17项。</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杂技与竞技民间文化遗产大变革、大发展的时代，在当前金融危机的局势下认识局势掌控方向，对杂技与竞技民间文化遗产所受到的影响和未来的发展态势予以翔实的剖析，无论是对于中国杂技与竞技民间文化遗产的长远发展，还是对杂技与竞技民间文化遗产在具体工作中的突破都具有积极的指导作用。那么，在当前金融危机爆发形势下，我国杂技与竞技民间文化遗产会受到怎样的影响而从事我国杂技与竞技民间文化遗产相关机构又该如何分析当前发展形势、制定应对策略呢最重要的，又如何在危机中寻找机遇，获得更大的发展呢</w:t>
      </w:r>
      <w:r>
        <w:rPr>
          <w:rFonts w:hint="eastAsia"/>
        </w:rPr>
        <w:br/>
      </w:r>
      <w:r>
        <w:rPr>
          <w:rFonts w:hint="eastAsia"/>
        </w:rPr>
        <w:t>　　《</w:t>
      </w:r>
      <w:hyperlink r:id="R91a18d491ba84152" w:history="1">
        <w:r>
          <w:rPr>
            <w:rStyle w:val="Hyperlink"/>
          </w:rPr>
          <w:t>2010年中国杂技与竞技民间文化遗产发展研究报告</w:t>
        </w:r>
      </w:hyperlink>
      <w:r>
        <w:rPr>
          <w:rFonts w:hint="eastAsia"/>
        </w:rPr>
        <w:t>》是在国家&amp;ldquo；十一五&amp;rdquo；中国杂技与竞技民间文化遗产发展研究组课题研究成果基础上，结合我们对中国杂技与竞技发展现状进行战略分析的基础上撰写而成。报告分别分析了中国杂技与竞技民间文化遗产发展现状、各个细分种类发展现状、中国杂技与竞技发展趋势，投资策略等。</w:t>
      </w:r>
      <w:r>
        <w:rPr>
          <w:rFonts w:hint="eastAsia"/>
        </w:rPr>
        <w:br/>
      </w:r>
      <w:r>
        <w:rPr>
          <w:rFonts w:hint="eastAsia"/>
        </w:rPr>
        <w:t>　　本研究报告依据中国杂技家协会、中国文化部、国家信息中心和国家统计局等权威管道数据，同时采用中心大量产业数据库以及我们对中国杂技与竞技所进行的市场调查大量资料，综合运用定量和定性的分析方法对中国杂技与竞技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非物质文化遗产的价值</w:t>
      </w:r>
      <w:r>
        <w:rPr>
          <w:rFonts w:hint="eastAsia"/>
        </w:rPr>
        <w:br/>
      </w:r>
      <w:r>
        <w:rPr>
          <w:rFonts w:hint="eastAsia"/>
        </w:rPr>
        <w:t>　　第一节 历史传承价值</w:t>
      </w:r>
      <w:r>
        <w:rPr>
          <w:rFonts w:hint="eastAsia"/>
        </w:rPr>
        <w:br/>
      </w:r>
      <w:r>
        <w:rPr>
          <w:rFonts w:hint="eastAsia"/>
        </w:rPr>
        <w:t>　　第二节 科学认识价值</w:t>
      </w:r>
      <w:r>
        <w:rPr>
          <w:rFonts w:hint="eastAsia"/>
        </w:rPr>
        <w:br/>
      </w:r>
      <w:r>
        <w:rPr>
          <w:rFonts w:hint="eastAsia"/>
        </w:rPr>
        <w:t>　　第三节 审美艺术价值</w:t>
      </w:r>
      <w:r>
        <w:rPr>
          <w:rFonts w:hint="eastAsia"/>
        </w:rPr>
        <w:br/>
      </w:r>
      <w:r>
        <w:rPr>
          <w:rFonts w:hint="eastAsia"/>
        </w:rPr>
        <w:t>　　第四节 社会和谐价值</w:t>
      </w:r>
      <w:r>
        <w:rPr>
          <w:rFonts w:hint="eastAsia"/>
        </w:rPr>
        <w:br/>
      </w:r>
      <w:r>
        <w:rPr>
          <w:rFonts w:hint="eastAsia"/>
        </w:rPr>
        <w:t>　　第五节 经济开发价值</w:t>
      </w:r>
      <w:r>
        <w:rPr>
          <w:rFonts w:hint="eastAsia"/>
        </w:rPr>
        <w:br/>
      </w:r>
      <w:r>
        <w:rPr>
          <w:rFonts w:hint="eastAsia"/>
        </w:rPr>
        <w:br/>
      </w:r>
      <w:r>
        <w:rPr>
          <w:rFonts w:hint="eastAsia"/>
        </w:rPr>
        <w:t>第二章 杂技与竞技非物质文化遗产简介</w:t>
      </w:r>
      <w:r>
        <w:rPr>
          <w:rFonts w:hint="eastAsia"/>
        </w:rPr>
        <w:br/>
      </w:r>
      <w:r>
        <w:rPr>
          <w:rFonts w:hint="eastAsia"/>
        </w:rPr>
        <w:t>　　第一节 杂技与竞技之吴桥杂技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第二节 杂技与竞技之聊城杂技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第三节 杂技与竞技之天桥中幡</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第四节 杂技与竞技之抖空竹</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第五节 杂技与竞技之维吾尔族达瓦孜</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四、"高空王"阿迪力</w:t>
      </w:r>
      <w:r>
        <w:rPr>
          <w:rFonts w:hint="eastAsia"/>
        </w:rPr>
        <w:br/>
      </w:r>
      <w:r>
        <w:rPr>
          <w:rFonts w:hint="eastAsia"/>
        </w:rPr>
        <w:t>　　　　五、传承意义</w:t>
      </w:r>
      <w:r>
        <w:rPr>
          <w:rFonts w:hint="eastAsia"/>
        </w:rPr>
        <w:br/>
      </w:r>
      <w:r>
        <w:rPr>
          <w:rFonts w:hint="eastAsia"/>
        </w:rPr>
        <w:t>　　第六节 杂技与竞技之宁德霍童线狮</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第七节 杂技与竞技之少林功夫</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第八节 杂技与竞技之武当武术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第九节 杂技与竞技之回族重刀武术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第十节 杂技与竞技之沧州武术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第十一节 杂技与竞技之太极拳</w:t>
      </w:r>
      <w:r>
        <w:rPr>
          <w:rFonts w:hint="eastAsia"/>
        </w:rPr>
        <w:br/>
      </w:r>
      <w:r>
        <w:rPr>
          <w:rFonts w:hint="eastAsia"/>
        </w:rPr>
        <w:t>　　　　一、简介</w:t>
      </w:r>
      <w:r>
        <w:rPr>
          <w:rFonts w:hint="eastAsia"/>
        </w:rPr>
        <w:br/>
      </w:r>
      <w:r>
        <w:rPr>
          <w:rFonts w:hint="eastAsia"/>
        </w:rPr>
        <w:t>　　　　二、主要分类</w:t>
      </w:r>
      <w:r>
        <w:rPr>
          <w:rFonts w:hint="eastAsia"/>
        </w:rPr>
        <w:br/>
      </w:r>
      <w:r>
        <w:rPr>
          <w:rFonts w:hint="eastAsia"/>
        </w:rPr>
        <w:t>　　第十二节 杂技与竞技之邢台梅花拳</w:t>
      </w:r>
      <w:r>
        <w:rPr>
          <w:rFonts w:hint="eastAsia"/>
        </w:rPr>
        <w:br/>
      </w:r>
      <w:r>
        <w:rPr>
          <w:rFonts w:hint="eastAsia"/>
        </w:rPr>
        <w:t>　　　　一、简介</w:t>
      </w:r>
      <w:r>
        <w:rPr>
          <w:rFonts w:hint="eastAsia"/>
        </w:rPr>
        <w:br/>
      </w:r>
      <w:r>
        <w:rPr>
          <w:rFonts w:hint="eastAsia"/>
        </w:rPr>
        <w:t>　　　　二、溯源</w:t>
      </w:r>
      <w:r>
        <w:rPr>
          <w:rFonts w:hint="eastAsia"/>
        </w:rPr>
        <w:br/>
      </w:r>
      <w:r>
        <w:rPr>
          <w:rFonts w:hint="eastAsia"/>
        </w:rPr>
        <w:t>　　　　三、特色</w:t>
      </w:r>
      <w:r>
        <w:rPr>
          <w:rFonts w:hint="eastAsia"/>
        </w:rPr>
        <w:br/>
      </w:r>
      <w:r>
        <w:rPr>
          <w:rFonts w:hint="eastAsia"/>
        </w:rPr>
        <w:t>　　　　四、传承意义</w:t>
      </w:r>
      <w:r>
        <w:rPr>
          <w:rFonts w:hint="eastAsia"/>
        </w:rPr>
        <w:br/>
      </w:r>
      <w:r>
        <w:rPr>
          <w:rFonts w:hint="eastAsia"/>
        </w:rPr>
        <w:t>　　第十三节 杂技与竞技之沙河藤牌阵</w:t>
      </w:r>
      <w:r>
        <w:rPr>
          <w:rFonts w:hint="eastAsia"/>
        </w:rPr>
        <w:br/>
      </w:r>
      <w:r>
        <w:rPr>
          <w:rFonts w:hint="eastAsia"/>
        </w:rPr>
        <w:t>　　　　一、简介</w:t>
      </w:r>
      <w:r>
        <w:rPr>
          <w:rFonts w:hint="eastAsia"/>
        </w:rPr>
        <w:br/>
      </w:r>
      <w:r>
        <w:rPr>
          <w:rFonts w:hint="eastAsia"/>
        </w:rPr>
        <w:t>　　　　二、溯源</w:t>
      </w:r>
      <w:r>
        <w:rPr>
          <w:rFonts w:hint="eastAsia"/>
        </w:rPr>
        <w:br/>
      </w:r>
      <w:r>
        <w:rPr>
          <w:rFonts w:hint="eastAsia"/>
        </w:rPr>
        <w:t>　　　　三、特色</w:t>
      </w:r>
      <w:r>
        <w:rPr>
          <w:rFonts w:hint="eastAsia"/>
        </w:rPr>
        <w:br/>
      </w:r>
      <w:r>
        <w:rPr>
          <w:rFonts w:hint="eastAsia"/>
        </w:rPr>
        <w:t>　　　　四、传承意义</w:t>
      </w:r>
      <w:r>
        <w:rPr>
          <w:rFonts w:hint="eastAsia"/>
        </w:rPr>
        <w:br/>
      </w:r>
      <w:r>
        <w:rPr>
          <w:rFonts w:hint="eastAsia"/>
        </w:rPr>
        <w:t>　　第十四节 杂技与竞技之朝鲜族跳板、秋千</w:t>
      </w:r>
      <w:r>
        <w:rPr>
          <w:rFonts w:hint="eastAsia"/>
        </w:rPr>
        <w:br/>
      </w:r>
      <w:r>
        <w:rPr>
          <w:rFonts w:hint="eastAsia"/>
        </w:rPr>
        <w:t>　　　　一、跳板</w:t>
      </w:r>
      <w:r>
        <w:rPr>
          <w:rFonts w:hint="eastAsia"/>
        </w:rPr>
        <w:br/>
      </w:r>
      <w:r>
        <w:rPr>
          <w:rFonts w:hint="eastAsia"/>
        </w:rPr>
        <w:t>　　　　二、秋千</w:t>
      </w:r>
      <w:r>
        <w:rPr>
          <w:rFonts w:hint="eastAsia"/>
        </w:rPr>
        <w:br/>
      </w:r>
      <w:r>
        <w:rPr>
          <w:rFonts w:hint="eastAsia"/>
        </w:rPr>
        <w:t>　　第十五节 杂技与竞技之达斡尔族传统曲棍球竞技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三、运动特色</w:t>
      </w:r>
      <w:r>
        <w:rPr>
          <w:rFonts w:hint="eastAsia"/>
        </w:rPr>
        <w:br/>
      </w:r>
      <w:r>
        <w:rPr>
          <w:rFonts w:hint="eastAsia"/>
        </w:rPr>
        <w:t>　　　　四、曲棍球运动与民俗</w:t>
      </w:r>
      <w:r>
        <w:rPr>
          <w:rFonts w:hint="eastAsia"/>
        </w:rPr>
        <w:br/>
      </w:r>
      <w:r>
        <w:rPr>
          <w:rFonts w:hint="eastAsia"/>
        </w:rPr>
        <w:t>　　　　五、传承意义</w:t>
      </w:r>
      <w:r>
        <w:rPr>
          <w:rFonts w:hint="eastAsia"/>
        </w:rPr>
        <w:br/>
      </w:r>
      <w:r>
        <w:rPr>
          <w:rFonts w:hint="eastAsia"/>
        </w:rPr>
        <w:t>　　第十六节 杂技与竞技之蒙古族搏克</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三、运动特点</w:t>
      </w:r>
      <w:r>
        <w:rPr>
          <w:rFonts w:hint="eastAsia"/>
        </w:rPr>
        <w:br/>
      </w:r>
      <w:r>
        <w:rPr>
          <w:rFonts w:hint="eastAsia"/>
        </w:rPr>
        <w:t>　　　　四、传承意义</w:t>
      </w:r>
      <w:r>
        <w:rPr>
          <w:rFonts w:hint="eastAsia"/>
        </w:rPr>
        <w:br/>
      </w:r>
      <w:r>
        <w:rPr>
          <w:rFonts w:hint="eastAsia"/>
        </w:rPr>
        <w:t>　　第十七节 杂技与竞技之蹴鞠</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br/>
      </w:r>
      <w:r>
        <w:rPr>
          <w:rFonts w:hint="eastAsia"/>
        </w:rPr>
        <w:t>第三章 杂技行业概述</w:t>
      </w:r>
      <w:r>
        <w:rPr>
          <w:rFonts w:hint="eastAsia"/>
        </w:rPr>
        <w:br/>
      </w:r>
      <w:r>
        <w:rPr>
          <w:rFonts w:hint="eastAsia"/>
        </w:rPr>
        <w:t>　　第一节 杂技的定义及分类</w:t>
      </w:r>
      <w:r>
        <w:rPr>
          <w:rFonts w:hint="eastAsia"/>
        </w:rPr>
        <w:br/>
      </w:r>
      <w:r>
        <w:rPr>
          <w:rFonts w:hint="eastAsia"/>
        </w:rPr>
        <w:t>　　　　一、杂技的定义</w:t>
      </w:r>
      <w:r>
        <w:rPr>
          <w:rFonts w:hint="eastAsia"/>
        </w:rPr>
        <w:br/>
      </w:r>
      <w:r>
        <w:rPr>
          <w:rFonts w:hint="eastAsia"/>
        </w:rPr>
        <w:t>　　　　二、杂技艺术门类</w:t>
      </w:r>
      <w:r>
        <w:rPr>
          <w:rFonts w:hint="eastAsia"/>
        </w:rPr>
        <w:br/>
      </w:r>
      <w:r>
        <w:rPr>
          <w:rFonts w:hint="eastAsia"/>
        </w:rPr>
        <w:t>　　　　三、杂技传授方式</w:t>
      </w:r>
      <w:r>
        <w:rPr>
          <w:rFonts w:hint="eastAsia"/>
        </w:rPr>
        <w:br/>
      </w:r>
      <w:r>
        <w:rPr>
          <w:rFonts w:hint="eastAsia"/>
        </w:rPr>
        <w:t>　　第二节 杂技的发展史</w:t>
      </w:r>
      <w:r>
        <w:rPr>
          <w:rFonts w:hint="eastAsia"/>
        </w:rPr>
        <w:br/>
      </w:r>
      <w:r>
        <w:rPr>
          <w:rFonts w:hint="eastAsia"/>
        </w:rPr>
        <w:t>　　第三节 中国杂技团的杂技表演</w:t>
      </w:r>
      <w:r>
        <w:rPr>
          <w:rFonts w:hint="eastAsia"/>
        </w:rPr>
        <w:br/>
      </w:r>
      <w:r>
        <w:rPr>
          <w:rFonts w:hint="eastAsia"/>
        </w:rPr>
        <w:t>　　第四节 中国杂技的发展现状</w:t>
      </w:r>
      <w:r>
        <w:rPr>
          <w:rFonts w:hint="eastAsia"/>
        </w:rPr>
        <w:br/>
      </w:r>
      <w:r>
        <w:rPr>
          <w:rFonts w:hint="eastAsia"/>
        </w:rPr>
        <w:t>　　第五节 中国杂技的艺术特色</w:t>
      </w:r>
      <w:r>
        <w:rPr>
          <w:rFonts w:hint="eastAsia"/>
        </w:rPr>
        <w:br/>
      </w:r>
      <w:r>
        <w:rPr>
          <w:rFonts w:hint="eastAsia"/>
        </w:rPr>
        <w:br/>
      </w:r>
      <w:r>
        <w:rPr>
          <w:rFonts w:hint="eastAsia"/>
        </w:rPr>
        <w:t>第四章 20世纪的中国杂技</w:t>
      </w:r>
      <w:r>
        <w:rPr>
          <w:rFonts w:hint="eastAsia"/>
        </w:rPr>
        <w:br/>
      </w:r>
      <w:r>
        <w:rPr>
          <w:rFonts w:hint="eastAsia"/>
        </w:rPr>
        <w:t>　　第一节 20世纪上半叶杂技的变迁</w:t>
      </w:r>
      <w:r>
        <w:rPr>
          <w:rFonts w:hint="eastAsia"/>
        </w:rPr>
        <w:br/>
      </w:r>
      <w:r>
        <w:rPr>
          <w:rFonts w:hint="eastAsia"/>
        </w:rPr>
        <w:t>　　　　一、游乐场所的出现</w:t>
      </w:r>
      <w:r>
        <w:rPr>
          <w:rFonts w:hint="eastAsia"/>
        </w:rPr>
        <w:br/>
      </w:r>
      <w:r>
        <w:rPr>
          <w:rFonts w:hint="eastAsia"/>
        </w:rPr>
        <w:t>　　　　二、杂技班子的组织</w:t>
      </w:r>
      <w:r>
        <w:rPr>
          <w:rFonts w:hint="eastAsia"/>
        </w:rPr>
        <w:br/>
      </w:r>
      <w:r>
        <w:rPr>
          <w:rFonts w:hint="eastAsia"/>
        </w:rPr>
        <w:t>　　　　三、杂技之乡的贡献</w:t>
      </w:r>
      <w:r>
        <w:rPr>
          <w:rFonts w:hint="eastAsia"/>
        </w:rPr>
        <w:br/>
      </w:r>
      <w:r>
        <w:rPr>
          <w:rFonts w:hint="eastAsia"/>
        </w:rPr>
        <w:t>　　　　四、延安的杂技活动</w:t>
      </w:r>
      <w:r>
        <w:rPr>
          <w:rFonts w:hint="eastAsia"/>
        </w:rPr>
        <w:br/>
      </w:r>
      <w:r>
        <w:rPr>
          <w:rFonts w:hint="eastAsia"/>
        </w:rPr>
        <w:t>　　　　五、特殊背景下的中外杂技交流</w:t>
      </w:r>
      <w:r>
        <w:rPr>
          <w:rFonts w:hint="eastAsia"/>
        </w:rPr>
        <w:br/>
      </w:r>
      <w:r>
        <w:rPr>
          <w:rFonts w:hint="eastAsia"/>
        </w:rPr>
        <w:t>　　　　六、杂技节目的鱼龙混杂</w:t>
      </w:r>
      <w:r>
        <w:rPr>
          <w:rFonts w:hint="eastAsia"/>
        </w:rPr>
        <w:br/>
      </w:r>
      <w:r>
        <w:rPr>
          <w:rFonts w:hint="eastAsia"/>
        </w:rPr>
        <w:t>　　第二节 新中国杂技的初步繁荣</w:t>
      </w:r>
      <w:r>
        <w:rPr>
          <w:rFonts w:hint="eastAsia"/>
        </w:rPr>
        <w:br/>
      </w:r>
      <w:r>
        <w:rPr>
          <w:rFonts w:hint="eastAsia"/>
        </w:rPr>
        <w:t>　　　　一、创作推陈出新</w:t>
      </w:r>
      <w:r>
        <w:rPr>
          <w:rFonts w:hint="eastAsia"/>
        </w:rPr>
        <w:br/>
      </w:r>
      <w:r>
        <w:rPr>
          <w:rFonts w:hint="eastAsia"/>
        </w:rPr>
        <w:t>　　　　二、杂技队伍青春焕发</w:t>
      </w:r>
      <w:r>
        <w:rPr>
          <w:rFonts w:hint="eastAsia"/>
        </w:rPr>
        <w:br/>
      </w:r>
      <w:r>
        <w:rPr>
          <w:rFonts w:hint="eastAsia"/>
        </w:rPr>
        <w:t>　　　　三、风格百花齐放</w:t>
      </w:r>
      <w:r>
        <w:rPr>
          <w:rFonts w:hint="eastAsia"/>
        </w:rPr>
        <w:br/>
      </w:r>
      <w:r>
        <w:rPr>
          <w:rFonts w:hint="eastAsia"/>
        </w:rPr>
        <w:t>　　　　四、技巧普遍提高</w:t>
      </w:r>
      <w:r>
        <w:rPr>
          <w:rFonts w:hint="eastAsia"/>
        </w:rPr>
        <w:br/>
      </w:r>
      <w:r>
        <w:rPr>
          <w:rFonts w:hint="eastAsia"/>
        </w:rPr>
        <w:t>　　第三节 改革开放以来杂技的发展</w:t>
      </w:r>
      <w:r>
        <w:rPr>
          <w:rFonts w:hint="eastAsia"/>
        </w:rPr>
        <w:br/>
      </w:r>
      <w:r>
        <w:rPr>
          <w:rFonts w:hint="eastAsia"/>
        </w:rPr>
        <w:t>　　　　一、理论研究的突破性进展</w:t>
      </w:r>
      <w:r>
        <w:rPr>
          <w:rFonts w:hint="eastAsia"/>
        </w:rPr>
        <w:br/>
      </w:r>
      <w:r>
        <w:rPr>
          <w:rFonts w:hint="eastAsia"/>
        </w:rPr>
        <w:t>　　　　二、创作演出的全面繁荣</w:t>
      </w:r>
      <w:r>
        <w:rPr>
          <w:rFonts w:hint="eastAsia"/>
        </w:rPr>
        <w:br/>
      </w:r>
      <w:r>
        <w:rPr>
          <w:rFonts w:hint="eastAsia"/>
        </w:rPr>
        <w:t>　　　　三、对外交流的蓬勃发展</w:t>
      </w:r>
      <w:r>
        <w:rPr>
          <w:rFonts w:hint="eastAsia"/>
        </w:rPr>
        <w:br/>
      </w:r>
      <w:r>
        <w:rPr>
          <w:rFonts w:hint="eastAsia"/>
        </w:rPr>
        <w:br/>
      </w:r>
      <w:r>
        <w:rPr>
          <w:rFonts w:hint="eastAsia"/>
        </w:rPr>
        <w:t>第五章 杂技人才培养</w:t>
      </w:r>
      <w:r>
        <w:rPr>
          <w:rFonts w:hint="eastAsia"/>
        </w:rPr>
        <w:br/>
      </w:r>
      <w:r>
        <w:rPr>
          <w:rFonts w:hint="eastAsia"/>
        </w:rPr>
        <w:t>　　第一节 杂技人才培养的反思与变革</w:t>
      </w:r>
      <w:r>
        <w:rPr>
          <w:rFonts w:hint="eastAsia"/>
        </w:rPr>
        <w:br/>
      </w:r>
      <w:r>
        <w:rPr>
          <w:rFonts w:hint="eastAsia"/>
        </w:rPr>
        <w:t>　　　　一、世纪反思：杂技艺术的人才底座还能撑多久</w:t>
      </w:r>
      <w:r>
        <w:rPr>
          <w:rFonts w:hint="eastAsia"/>
        </w:rPr>
        <w:br/>
      </w:r>
      <w:r>
        <w:rPr>
          <w:rFonts w:hint="eastAsia"/>
        </w:rPr>
        <w:t>　　　　二、它山之石：美术体育的崛起说明了什么</w:t>
      </w:r>
      <w:r>
        <w:rPr>
          <w:rFonts w:hint="eastAsia"/>
        </w:rPr>
        <w:br/>
      </w:r>
      <w:r>
        <w:rPr>
          <w:rFonts w:hint="eastAsia"/>
        </w:rPr>
        <w:t>　　　　三、善于借鉴：杂技育人呼唤教学规范化</w:t>
      </w:r>
      <w:r>
        <w:rPr>
          <w:rFonts w:hint="eastAsia"/>
        </w:rPr>
        <w:br/>
      </w:r>
      <w:r>
        <w:rPr>
          <w:rFonts w:hint="eastAsia"/>
        </w:rPr>
        <w:t>　　　　四、勇于研创：给杂技教学一套自己的教科书</w:t>
      </w:r>
      <w:r>
        <w:rPr>
          <w:rFonts w:hint="eastAsia"/>
        </w:rPr>
        <w:br/>
      </w:r>
      <w:r>
        <w:rPr>
          <w:rFonts w:hint="eastAsia"/>
        </w:rPr>
        <w:t>　　　　五、实现升华：杂技更需要高学历的大学生</w:t>
      </w:r>
      <w:r>
        <w:rPr>
          <w:rFonts w:hint="eastAsia"/>
        </w:rPr>
        <w:br/>
      </w:r>
      <w:r>
        <w:rPr>
          <w:rFonts w:hint="eastAsia"/>
        </w:rPr>
        <w:t>　　第二节 杂技教育的昨天、今天和明天</w:t>
      </w:r>
      <w:r>
        <w:rPr>
          <w:rFonts w:hint="eastAsia"/>
        </w:rPr>
        <w:br/>
      </w:r>
      <w:r>
        <w:rPr>
          <w:rFonts w:hint="eastAsia"/>
        </w:rPr>
        <w:t>　　　　一、杂技教育的历史道路</w:t>
      </w:r>
      <w:r>
        <w:rPr>
          <w:rFonts w:hint="eastAsia"/>
        </w:rPr>
        <w:br/>
      </w:r>
      <w:r>
        <w:rPr>
          <w:rFonts w:hint="eastAsia"/>
        </w:rPr>
        <w:t>　　　　二、杂技教育的基本特点</w:t>
      </w:r>
      <w:r>
        <w:rPr>
          <w:rFonts w:hint="eastAsia"/>
        </w:rPr>
        <w:br/>
      </w:r>
      <w:r>
        <w:rPr>
          <w:rFonts w:hint="eastAsia"/>
        </w:rPr>
        <w:t>　　　　三、杂技教育的未来发展</w:t>
      </w:r>
      <w:r>
        <w:rPr>
          <w:rFonts w:hint="eastAsia"/>
        </w:rPr>
        <w:br/>
      </w:r>
      <w:r>
        <w:rPr>
          <w:rFonts w:hint="eastAsia"/>
        </w:rPr>
        <w:t>　　第三节 传统杂技向现代杂技转换</w:t>
      </w:r>
      <w:r>
        <w:rPr>
          <w:rFonts w:hint="eastAsia"/>
        </w:rPr>
        <w:br/>
      </w:r>
      <w:r>
        <w:rPr>
          <w:rFonts w:hint="eastAsia"/>
        </w:rPr>
        <w:t>　　　　一、传统杂技的传承与保护。</w:t>
      </w:r>
      <w:r>
        <w:rPr>
          <w:rFonts w:hint="eastAsia"/>
        </w:rPr>
        <w:br/>
      </w:r>
      <w:r>
        <w:rPr>
          <w:rFonts w:hint="eastAsia"/>
        </w:rPr>
        <w:t>　　　　二、树立现代杂技艺术观。</w:t>
      </w:r>
      <w:r>
        <w:rPr>
          <w:rFonts w:hint="eastAsia"/>
        </w:rPr>
        <w:br/>
      </w:r>
      <w:r>
        <w:rPr>
          <w:rFonts w:hint="eastAsia"/>
        </w:rPr>
        <w:t>　　　　三、实现传统杂技向现代杂技的有机转换。</w:t>
      </w:r>
      <w:r>
        <w:rPr>
          <w:rFonts w:hint="eastAsia"/>
        </w:rPr>
        <w:br/>
      </w:r>
      <w:r>
        <w:rPr>
          <w:rFonts w:hint="eastAsia"/>
        </w:rPr>
        <w:t>　　　　四、传统杂技向现代杂技转换多层次的理论过程。</w:t>
      </w:r>
      <w:r>
        <w:rPr>
          <w:rFonts w:hint="eastAsia"/>
        </w:rPr>
        <w:br/>
      </w:r>
      <w:r>
        <w:rPr>
          <w:rFonts w:hint="eastAsia"/>
        </w:rPr>
        <w:br/>
      </w:r>
      <w:r>
        <w:rPr>
          <w:rFonts w:hint="eastAsia"/>
        </w:rPr>
        <w:t>第六章 浅析中国杂技的发展趋势</w:t>
      </w:r>
      <w:r>
        <w:rPr>
          <w:rFonts w:hint="eastAsia"/>
        </w:rPr>
        <w:br/>
      </w:r>
      <w:r>
        <w:rPr>
          <w:rFonts w:hint="eastAsia"/>
        </w:rPr>
        <w:t>　　第一节 中国杂技要现代化</w:t>
      </w:r>
      <w:r>
        <w:rPr>
          <w:rFonts w:hint="eastAsia"/>
        </w:rPr>
        <w:br/>
      </w:r>
      <w:r>
        <w:rPr>
          <w:rFonts w:hint="eastAsia"/>
        </w:rPr>
        <w:t>　　　　一、创作思维要现代化</w:t>
      </w:r>
      <w:r>
        <w:rPr>
          <w:rFonts w:hint="eastAsia"/>
        </w:rPr>
        <w:br/>
      </w:r>
      <w:r>
        <w:rPr>
          <w:rFonts w:hint="eastAsia"/>
        </w:rPr>
        <w:t>　　　　二、文化内涵要深层化</w:t>
      </w:r>
      <w:r>
        <w:rPr>
          <w:rFonts w:hint="eastAsia"/>
        </w:rPr>
        <w:br/>
      </w:r>
      <w:r>
        <w:rPr>
          <w:rFonts w:hint="eastAsia"/>
        </w:rPr>
        <w:t>　　　　三、知识结构要广泛化</w:t>
      </w:r>
      <w:r>
        <w:rPr>
          <w:rFonts w:hint="eastAsia"/>
        </w:rPr>
        <w:br/>
      </w:r>
      <w:r>
        <w:rPr>
          <w:rFonts w:hint="eastAsia"/>
        </w:rPr>
        <w:t>　　第二节 中国杂技要国际化</w:t>
      </w:r>
      <w:r>
        <w:rPr>
          <w:rFonts w:hint="eastAsia"/>
        </w:rPr>
        <w:br/>
      </w:r>
      <w:r>
        <w:rPr>
          <w:rFonts w:hint="eastAsia"/>
        </w:rPr>
        <w:t>　　　　一、艺术风格要民族化</w:t>
      </w:r>
      <w:r>
        <w:rPr>
          <w:rFonts w:hint="eastAsia"/>
        </w:rPr>
        <w:br/>
      </w:r>
      <w:r>
        <w:rPr>
          <w:rFonts w:hint="eastAsia"/>
        </w:rPr>
        <w:t>　　　　二、艺术风格要地域化</w:t>
      </w:r>
      <w:r>
        <w:rPr>
          <w:rFonts w:hint="eastAsia"/>
        </w:rPr>
        <w:br/>
      </w:r>
      <w:r>
        <w:rPr>
          <w:rFonts w:hint="eastAsia"/>
        </w:rPr>
        <w:t>　　　　三、艺术产品要精品化</w:t>
      </w:r>
      <w:r>
        <w:rPr>
          <w:rFonts w:hint="eastAsia"/>
        </w:rPr>
        <w:br/>
      </w:r>
      <w:r>
        <w:rPr>
          <w:rFonts w:hint="eastAsia"/>
        </w:rPr>
        <w:t>　　第三节 中国杂技要多元化</w:t>
      </w:r>
      <w:r>
        <w:rPr>
          <w:rFonts w:hint="eastAsia"/>
        </w:rPr>
        <w:br/>
      </w:r>
      <w:r>
        <w:rPr>
          <w:rFonts w:hint="eastAsia"/>
        </w:rPr>
        <w:t>　　　　一、构成要素要多元化</w:t>
      </w:r>
      <w:r>
        <w:rPr>
          <w:rFonts w:hint="eastAsia"/>
        </w:rPr>
        <w:br/>
      </w:r>
      <w:r>
        <w:rPr>
          <w:rFonts w:hint="eastAsia"/>
        </w:rPr>
        <w:t>　　　　二、思想内容的哲理化</w:t>
      </w:r>
      <w:r>
        <w:rPr>
          <w:rFonts w:hint="eastAsia"/>
        </w:rPr>
        <w:br/>
      </w:r>
      <w:r>
        <w:rPr>
          <w:rFonts w:hint="eastAsia"/>
        </w:rPr>
        <w:t>　　　　三、艺术形式要多样化</w:t>
      </w:r>
      <w:r>
        <w:rPr>
          <w:rFonts w:hint="eastAsia"/>
        </w:rPr>
        <w:br/>
      </w:r>
      <w:r>
        <w:rPr>
          <w:rFonts w:hint="eastAsia"/>
        </w:rPr>
        <w:t>　　第四节 中.智林－中国杂技要科技化</w:t>
      </w:r>
      <w:r>
        <w:rPr>
          <w:rFonts w:hint="eastAsia"/>
        </w:rPr>
        <w:br/>
      </w:r>
      <w:r>
        <w:rPr>
          <w:rFonts w:hint="eastAsia"/>
        </w:rPr>
        <w:t>　　　　一、创作训练要科技化</w:t>
      </w:r>
      <w:r>
        <w:rPr>
          <w:rFonts w:hint="eastAsia"/>
        </w:rPr>
        <w:br/>
      </w:r>
      <w:r>
        <w:rPr>
          <w:rFonts w:hint="eastAsia"/>
        </w:rPr>
        <w:t>　　　　二、艺术技术的管理要科学化</w:t>
      </w:r>
      <w:r>
        <w:rPr>
          <w:rFonts w:hint="eastAsia"/>
        </w:rPr>
        <w:br/>
      </w:r>
      <w:r>
        <w:rPr>
          <w:rFonts w:hint="eastAsia"/>
        </w:rPr>
        <w:t>　　　　三、传播手段要科技化</w:t>
      </w:r>
      <w:r>
        <w:rPr>
          <w:rFonts w:hint="eastAsia"/>
        </w:rPr>
        <w:br/>
      </w:r>
      <w:r>
        <w:rPr>
          <w:rFonts w:hint="eastAsia"/>
        </w:rPr>
        <w:t>　　　　附录一 国家级非物质文化遗产名录—杂技与竞技</w:t>
      </w:r>
      <w:r>
        <w:rPr>
          <w:rFonts w:hint="eastAsia"/>
        </w:rPr>
        <w:br/>
      </w:r>
      <w:r>
        <w:rPr>
          <w:rFonts w:hint="eastAsia"/>
        </w:rPr>
        <w:t>　　　　附录二 第二批国家级非物质文化遗产名录（杂技与竞技部分）</w:t>
      </w:r>
      <w:r>
        <w:rPr>
          <w:rFonts w:hint="eastAsia"/>
        </w:rPr>
        <w:br/>
      </w:r>
      <w:r>
        <w:rPr>
          <w:rFonts w:hint="eastAsia"/>
        </w:rPr>
        <w:t>　　　　附录三 保护非物质文化遗产公约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18d491ba84152" w:history="1">
        <w:r>
          <w:rPr>
            <w:rStyle w:val="Hyperlink"/>
          </w:rPr>
          <w:t>2010年中国杂技与竞技民间文化遗产发展研究报告</w:t>
        </w:r>
      </w:hyperlink>
      <w:r>
        <w:rPr>
          <w:color w:val="C00000"/>
        </w:rPr>
        <w:t>》，报告编号：</w:t>
      </w:r>
      <w:r>
        <w:rPr>
          <w:rFonts w:hint="eastAsia"/>
          <w:color w:val="C00000"/>
        </w:rPr>
        <w:t>0312659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18d491ba84152" w:history="1">
        <w:r>
          <w:rPr>
            <w:rStyle w:val="Hyperlink"/>
          </w:rPr>
          <w:t>https://www.20087.com/2010-02/R_2010zajiyujingjiminjianwenhuayichanfBaoGao.html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d9d8af63e44f9" w:history="1">
      <w:r>
        <w:rPr>
          <w:rStyle w:val="Hyperlink"/>
        </w:rPr>
        <w:t>2010年中国杂技与竞技民间文化遗产发展研究报告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zajiyujingjiminjianwenhuayichanfBaoGao.html" TargetMode="External" Id="R91a18d491ba84152" /></Relationships>
</file>

<file path=word/_rels/header2.xml.rels>&#65279;<?xml version="1.0" encoding="utf-8"?><Relationships xmlns="http://schemas.openxmlformats.org/package/2006/relationships"><Relationship Type="http://schemas.openxmlformats.org/officeDocument/2006/relationships/hyperlink" Target="https://www.20087.com/2010-02/R_2010zajiyujingjiminjianwenhuayichanfBaoGao.html" TargetMode="External" Id="R205d9d8af63e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2010-02-03T06:33:00Z</dcterms:created>
  <dcterms:modified xsi:type="dcterms:W3CDTF">2010-02-03T07:33:00Z</dcterms:modified>
  <dc:subject>2010年中国杂技与竞技民间文化遗产发展研究报告</dc:subject>
  <dc:title>2010年中国杂技与竞技民间文化遗产发展研究报告</dc:title>
  <cp:keywords>2010年中国杂技与竞技民间文化遗产发展研究报告</cp:keywords>
  <dc:description>2010年中国杂技与竞技民间文化遗产发展研究报告</dc:description>
</cp:coreProperties>
</file>