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0217028994b5c" w:history="1">
              <w:r>
                <w:rPr>
                  <w:rStyle w:val="Hyperlink"/>
                </w:rPr>
                <w:t>2010-2012年创意设计行业发展与投资分析报告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0217028994b5c" w:history="1">
              <w:r>
                <w:rPr>
                  <w:rStyle w:val="Hyperlink"/>
                </w:rPr>
                <w:t>2010-2012年创意设计行业发展与投资分析报告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0217028994b5c" w:history="1">
                <w:r>
                  <w:rPr>
                    <w:rStyle w:val="Hyperlink"/>
                  </w:rPr>
                  <w:t>https://www.20087.com/2010-02/R_2010_2012nianchuangyishejifazhanyutoBaoGao.html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作为文化产业的重要组成部分，创意设计产业一直肩负着我国由 &amp;ldquo；制造大国&amp;rdquo；转变为&amp;ldquo；创造大国&amp;rdquo；的重任。</w:t>
      </w:r>
      <w:r>
        <w:rPr>
          <w:rFonts w:hint="eastAsia"/>
        </w:rPr>
        <w:br/>
      </w:r>
      <w:r>
        <w:rPr>
          <w:rFonts w:hint="eastAsia"/>
        </w:rPr>
        <w:t>　　2008年，我国创意产业保持了稳步增长，涌现出一批增长速度快、自主创新能力强、市场应对有力的创意企业，这些创意产业的骨干企业在2008年主营业务收入增长率平均达到79.23%，平均利润率达到31%，成为抵御国际金融危机冲击的中坚力量。</w:t>
      </w:r>
      <w:r>
        <w:rPr>
          <w:rFonts w:hint="eastAsia"/>
        </w:rPr>
        <w:br/>
      </w:r>
      <w:r>
        <w:rPr>
          <w:rFonts w:hint="eastAsia"/>
        </w:rPr>
        <w:t>　　2009年，国务院常务会议讨论并原则通过了《文化产业振兴规划》，这是我国文化产业首次，也是继钢铁、汽车、纺织等十大产业振兴规划后出台的又一个重要的产业振兴规划，标志着我国政府已坚定地把发展文化产业确定为一项重要的国家战略。作为加快文化产业发展的重大举措，《规划》对于繁荣文化市场，满足人民群众日益增长的文化需求，提高文化产业占国民经济的比重，增强国际竞争力具有十分重要的意义。</w:t>
      </w:r>
      <w:r>
        <w:rPr>
          <w:rFonts w:hint="eastAsia"/>
        </w:rPr>
        <w:br/>
      </w:r>
      <w:r>
        <w:rPr>
          <w:rFonts w:hint="eastAsia"/>
        </w:rPr>
        <w:t>　　供此良机，2009年我国文化产业更是出现爆发式增长，上半年实现同比增长17%。为应对金融危机，我国提出了保增长、扩内需、调结构和促就业，创意产业在这四方面皆有重要贡献。</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创意设计行业概述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创意设计行业发展成熟度分析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国际创意设计行业发展概况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创意设计行业环境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二、经济增长对创意设计行业发展影响分析</w:t>
      </w:r>
      <w:r>
        <w:rPr>
          <w:rFonts w:hint="eastAsia"/>
        </w:rPr>
        <w:br/>
      </w:r>
      <w:r>
        <w:rPr>
          <w:rFonts w:hint="eastAsia"/>
        </w:rPr>
        <w:t>　　第二节 政策法规环境</w:t>
      </w:r>
      <w:r>
        <w:rPr>
          <w:rFonts w:hint="eastAsia"/>
        </w:rPr>
        <w:br/>
      </w:r>
      <w:r>
        <w:rPr>
          <w:rFonts w:hint="eastAsia"/>
        </w:rPr>
        <w:t>　　　　一、创意设计行业管理体制分析</w:t>
      </w:r>
      <w:r>
        <w:rPr>
          <w:rFonts w:hint="eastAsia"/>
        </w:rPr>
        <w:br/>
      </w:r>
      <w:r>
        <w:rPr>
          <w:rFonts w:hint="eastAsia"/>
        </w:rPr>
        <w:t>　　　　二、创意设计行业政策分析</w:t>
      </w:r>
      <w:r>
        <w:rPr>
          <w:rFonts w:hint="eastAsia"/>
        </w:rPr>
        <w:br/>
      </w:r>
      <w:r>
        <w:rPr>
          <w:rFonts w:hint="eastAsia"/>
        </w:rPr>
        <w:t>　　　　三、创意设计行业技术支持政策分析</w:t>
      </w:r>
      <w:r>
        <w:rPr>
          <w:rFonts w:hint="eastAsia"/>
        </w:rPr>
        <w:br/>
      </w:r>
      <w:r>
        <w:rPr>
          <w:rFonts w:hint="eastAsia"/>
        </w:rPr>
        <w:t>　　　　四、相关政策对创意设计行业发展影响分析</w:t>
      </w:r>
      <w:r>
        <w:rPr>
          <w:rFonts w:hint="eastAsia"/>
        </w:rPr>
        <w:br/>
      </w:r>
      <w:r>
        <w:rPr>
          <w:rFonts w:hint="eastAsia"/>
        </w:rPr>
        <w:t>　　第三节 产业技术环境</w:t>
      </w:r>
      <w:r>
        <w:rPr>
          <w:rFonts w:hint="eastAsia"/>
        </w:rPr>
        <w:br/>
      </w:r>
      <w:r>
        <w:rPr>
          <w:rFonts w:hint="eastAsia"/>
        </w:rPr>
        <w:t>　　　　一、创意设计产业国际技术现状</w:t>
      </w:r>
      <w:r>
        <w:rPr>
          <w:rFonts w:hint="eastAsia"/>
        </w:rPr>
        <w:br/>
      </w:r>
      <w:r>
        <w:rPr>
          <w:rFonts w:hint="eastAsia"/>
        </w:rPr>
        <w:t>　　　　二、创意设计产业国内技术现状</w:t>
      </w:r>
      <w:r>
        <w:rPr>
          <w:rFonts w:hint="eastAsia"/>
        </w:rPr>
        <w:br/>
      </w:r>
      <w:r>
        <w:rPr>
          <w:rFonts w:hint="eastAsia"/>
        </w:rPr>
        <w:t>　　　　三、创意设计产业技术竞争水平</w:t>
      </w:r>
      <w:r>
        <w:rPr>
          <w:rFonts w:hint="eastAsia"/>
        </w:rPr>
        <w:br/>
      </w:r>
      <w:r>
        <w:rPr>
          <w:rFonts w:hint="eastAsia"/>
        </w:rPr>
        <w:t>　　　　四、创意设计产业技术发展变化</w:t>
      </w:r>
      <w:r>
        <w:rPr>
          <w:rFonts w:hint="eastAsia"/>
        </w:rPr>
        <w:br/>
      </w:r>
      <w:r>
        <w:rPr>
          <w:rFonts w:hint="eastAsia"/>
        </w:rPr>
        <w:t>　　　　五、创意设计产业技术发展前景及趋势</w:t>
      </w:r>
      <w:r>
        <w:rPr>
          <w:rFonts w:hint="eastAsia"/>
        </w:rPr>
        <w:br/>
      </w:r>
      <w:r>
        <w:rPr>
          <w:rFonts w:hint="eastAsia"/>
        </w:rPr>
        <w:t>　　　　六、影响创意设计产业技术环境的因素分析</w:t>
      </w:r>
      <w:r>
        <w:rPr>
          <w:rFonts w:hint="eastAsia"/>
        </w:rPr>
        <w:br/>
      </w:r>
      <w:r>
        <w:rPr>
          <w:rFonts w:hint="eastAsia"/>
        </w:rPr>
        <w:br/>
      </w:r>
      <w:r>
        <w:rPr>
          <w:rFonts w:hint="eastAsia"/>
        </w:rPr>
        <w:t>第三章 创意设计行业供求现状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创意设计行业竞争现状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创意设计行业区域现状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创意设计行业企业现状</w:t>
      </w:r>
      <w:r>
        <w:rPr>
          <w:rFonts w:hint="eastAsia"/>
        </w:rPr>
        <w:br/>
      </w:r>
      <w:r>
        <w:rPr>
          <w:rFonts w:hint="eastAsia"/>
        </w:rPr>
        <w:t>　　第一节 企业现状</w:t>
      </w:r>
      <w:r>
        <w:rPr>
          <w:rFonts w:hint="eastAsia"/>
        </w:rPr>
        <w:br/>
      </w:r>
      <w:r>
        <w:rPr>
          <w:rFonts w:hint="eastAsia"/>
        </w:rPr>
        <w:t>　　　　一、创意设计行业企业现状</w:t>
      </w:r>
      <w:r>
        <w:rPr>
          <w:rFonts w:hint="eastAsia"/>
        </w:rPr>
        <w:br/>
      </w:r>
      <w:r>
        <w:rPr>
          <w:rFonts w:hint="eastAsia"/>
        </w:rPr>
        <w:t>　　　　二、国内外企业对比分析</w:t>
      </w:r>
      <w:r>
        <w:rPr>
          <w:rFonts w:hint="eastAsia"/>
        </w:rPr>
        <w:br/>
      </w:r>
      <w:r>
        <w:rPr>
          <w:rFonts w:hint="eastAsia"/>
        </w:rPr>
        <w:t>　　　　三、影响创意设计行业企业发展因素</w:t>
      </w:r>
      <w:r>
        <w:rPr>
          <w:rFonts w:hint="eastAsia"/>
        </w:rPr>
        <w:br/>
      </w:r>
      <w:r>
        <w:rPr>
          <w:rFonts w:hint="eastAsia"/>
        </w:rPr>
        <w:t>　　第二节 北京正邦品牌设计公司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深圳朗图企业形象设计有限公司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北京早晨设计顾问有限公司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深圳韩家英设计公司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上海博尚包装设计有限公司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成都黑蚁设计有限责任公司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创意设计行业发展预测</w:t>
      </w:r>
      <w:r>
        <w:rPr>
          <w:rFonts w:hint="eastAsia"/>
        </w:rPr>
        <w:br/>
      </w:r>
      <w:r>
        <w:rPr>
          <w:rFonts w:hint="eastAsia"/>
        </w:rPr>
        <w:t>　　第一节 创意设计行业发展环境展望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创意设计行业发展趋势展望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创意设计行业市场规模预测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创意设计行业投资现状及前景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0217028994b5c" w:history="1">
        <w:r>
          <w:rPr>
            <w:rStyle w:val="Hyperlink"/>
          </w:rPr>
          <w:t>2010-2012年创意设计行业发展与投资分析报告</w:t>
        </w:r>
      </w:hyperlink>
      <w:r>
        <w:rPr>
          <w:color w:val="C00000"/>
        </w:rPr>
        <w:t>》，报告编号：</w:t>
      </w:r>
      <w:r>
        <w:rPr>
          <w:rFonts w:hint="eastAsia"/>
          <w:color w:val="C00000"/>
        </w:rPr>
        <w:t>031267A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0217028994b5c" w:history="1">
        <w:r>
          <w:rPr>
            <w:rStyle w:val="Hyperlink"/>
          </w:rPr>
          <w:t>https://www.20087.com/2010-02/R_2010_2012nianchuangyishejifazhanyutoBaoGao.html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9a5a63f0d4239" w:history="1">
      <w:r>
        <w:rPr>
          <w:rStyle w:val="Hyperlink"/>
        </w:rPr>
        <w:t>2010-2012年创意设计行业发展与投资分析报告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ianchuangyishejifazhanyutoBaoGao.html" TargetMode="External" Id="Reb20217028994b5c"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ianchuangyishejifazhanyutoBaoGao.html" TargetMode="External" Id="R0d19a5a63f0d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2010-02-03T07:44:00Z</dcterms:created>
  <dcterms:modified xsi:type="dcterms:W3CDTF">2010-02-03T08:44:00Z</dcterms:modified>
  <dc:subject>2010-2012年创意设计行业发展与投资分析报告</dc:subject>
  <dc:title>2010-2012年创意设计行业发展与投资分析报告</dc:title>
  <cp:keywords>2010-2012年创意设计行业发展与投资分析报告</cp:keywords>
  <dc:description>2010-2012年创意设计行业发展与投资分析报告</dc:description>
</cp:coreProperties>
</file>